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7513"/>
      </w:tblGrid>
      <w:tr w:rsidR="00DE5A47" w:rsidRPr="002B3E6B" w:rsidTr="007547AA">
        <w:trPr>
          <w:trHeight w:val="346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Adı</w:t>
            </w:r>
          </w:p>
        </w:tc>
        <w:tc>
          <w:tcPr>
            <w:tcW w:w="7513" w:type="dxa"/>
            <w:vAlign w:val="center"/>
          </w:tcPr>
          <w:p w:rsidR="00DE5A47" w:rsidRPr="0097557E" w:rsidRDefault="00287AA2" w:rsidP="007547A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GELECEK İÇİN GEÇMİŞE YOLCULUK</w:t>
            </w:r>
          </w:p>
        </w:tc>
      </w:tr>
      <w:tr w:rsidR="00DE5A47" w:rsidRPr="002B3E6B" w:rsidTr="007547AA">
        <w:trPr>
          <w:trHeight w:val="368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Sahibi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sz w:val="16"/>
                <w:szCs w:val="16"/>
                <w:lang w:val="tr-TR"/>
              </w:rPr>
            </w:pPr>
            <w:r w:rsidRPr="0097557E">
              <w:rPr>
                <w:sz w:val="16"/>
                <w:szCs w:val="16"/>
                <w:lang w:val="tr-TR"/>
              </w:rPr>
              <w:t>İL MEM</w:t>
            </w:r>
          </w:p>
        </w:tc>
      </w:tr>
      <w:tr w:rsidR="00DE5A47" w:rsidRPr="002B3E6B" w:rsidTr="007547AA">
        <w:trPr>
          <w:trHeight w:val="331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Ortaklar</w:t>
            </w:r>
          </w:p>
        </w:tc>
        <w:tc>
          <w:tcPr>
            <w:tcW w:w="7513" w:type="dxa"/>
            <w:vAlign w:val="center"/>
          </w:tcPr>
          <w:p w:rsidR="00DE5A47" w:rsidRPr="0097557E" w:rsidRDefault="008F02DF" w:rsidP="008F02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Tokat </w:t>
            </w:r>
            <w:proofErr w:type="gramStart"/>
            <w:r>
              <w:rPr>
                <w:sz w:val="16"/>
                <w:szCs w:val="16"/>
                <w:lang w:val="tr-TR"/>
              </w:rPr>
              <w:t>Valiliği , Tokat</w:t>
            </w:r>
            <w:proofErr w:type="gramEnd"/>
            <w:r>
              <w:rPr>
                <w:sz w:val="16"/>
                <w:szCs w:val="16"/>
                <w:lang w:val="tr-TR"/>
              </w:rPr>
              <w:t xml:space="preserve"> İl Milli Eğitim Müdürlüğü </w:t>
            </w:r>
          </w:p>
        </w:tc>
      </w:tr>
      <w:tr w:rsidR="00DE5A47" w:rsidRPr="002B3E6B" w:rsidTr="007547AA">
        <w:trPr>
          <w:trHeight w:val="42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Gerekçesi</w:t>
            </w:r>
          </w:p>
        </w:tc>
        <w:tc>
          <w:tcPr>
            <w:tcW w:w="7513" w:type="dxa"/>
            <w:vAlign w:val="center"/>
          </w:tcPr>
          <w:p w:rsidR="00287AA2" w:rsidRPr="00F976EA" w:rsidRDefault="00287AA2" w:rsidP="00287AA2">
            <w:pPr>
              <w:spacing w:line="25" w:lineRule="atLeast"/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</w:pP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Eski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Çağlar’dan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itibaren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Anadolu’nun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önemli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yerleşim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merkezlerinden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biri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olan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Tokat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Karadeniz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bölgesinin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iç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kesimlerinde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yer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almaktadır</w:t>
            </w:r>
            <w:proofErr w:type="spellEnd"/>
            <w:proofErr w:type="gram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. </w:t>
            </w:r>
            <w:r w:rsidRPr="00F976EA">
              <w:rPr>
                <w:rFonts w:ascii="Cambria" w:hAnsi="Cambria"/>
                <w:color w:val="201F1E"/>
                <w:sz w:val="22"/>
                <w:szCs w:val="22"/>
              </w:rPr>
              <w:br/>
            </w:r>
            <w:r w:rsidRPr="00F976EA">
              <w:rPr>
                <w:rFonts w:ascii="Cambria" w:hAnsi="Cambria"/>
                <w:color w:val="201F1E"/>
                <w:sz w:val="22"/>
                <w:szCs w:val="22"/>
              </w:rPr>
              <w:br/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Tokat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çevresi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zaman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içerisinde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Hitit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Firik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, Met,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Pers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, Pontus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krallığı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Bizans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hakimiyeti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altında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kalmıştır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Bizans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- </w:t>
            </w:r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İran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mücadeleleri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sırasında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istilaları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Heraklius</w:t>
            </w:r>
            <w:proofErr w:type="spellEnd"/>
            <w:proofErr w:type="gram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zamanından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itibaren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de İslam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akımlarına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maruz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kalan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şehir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, 712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yılında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Emevi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orduları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tarafından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ele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geçirilmiştir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Ancak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bölgedeki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İslam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hakimiyeti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kalıcı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olmamıştır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. Bu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tarihten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sonra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Tokat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Bizans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ile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Müslümanlar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arasında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zaman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zaman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el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değiştiren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bir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Serhad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bölgesi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haline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gelmiştir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Pr="00F976EA">
              <w:rPr>
                <w:rFonts w:ascii="Cambria" w:hAnsi="Cambria"/>
                <w:color w:val="201F1E"/>
                <w:sz w:val="22"/>
                <w:szCs w:val="22"/>
              </w:rPr>
              <w:br/>
            </w:r>
            <w:r w:rsidRPr="00F976EA">
              <w:rPr>
                <w:rFonts w:ascii="Cambria" w:hAnsi="Cambria"/>
                <w:color w:val="201F1E"/>
                <w:sz w:val="22"/>
                <w:szCs w:val="22"/>
              </w:rPr>
              <w:br/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Malazgirt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Savaşı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(1071)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Sonrasında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başlayan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Fütühat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esnasında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Anadolu’nun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bir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çok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bölgesinde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olduğu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gibi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Tokat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çevresinde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Türk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hakimiyeti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başlamıştır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Selçuklu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komutanlarından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Danişment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Gazi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Malazgirt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Savaşı’nın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hemen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sonrasında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Sivas,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Amasya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Tokat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Niksar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ele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geçirmiş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bu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bölgede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Selçuklulara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tabi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bir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siyasi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teşekkül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olan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Danişmentliler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beyliğini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kurmuştur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Pr="00F976EA">
              <w:rPr>
                <w:rFonts w:ascii="Cambria" w:hAnsi="Cambria"/>
                <w:color w:val="201F1E"/>
                <w:sz w:val="22"/>
                <w:szCs w:val="22"/>
              </w:rPr>
              <w:br/>
            </w:r>
            <w:r w:rsidRPr="00F976EA">
              <w:rPr>
                <w:rFonts w:ascii="Cambria" w:hAnsi="Cambria"/>
                <w:color w:val="201F1E"/>
                <w:sz w:val="22"/>
                <w:szCs w:val="22"/>
              </w:rPr>
              <w:br/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Türkiye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Selçuklu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sultanı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2. </w:t>
            </w:r>
            <w:proofErr w:type="spellStart"/>
            <w:proofErr w:type="gram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Kılıçarslan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1175’te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danişmentlilere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son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vererek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Tokat’ı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doğrudan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doğruya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Türkiye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Selçuklu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devleti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hakimiyetine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almıştır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. Bu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tarihten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sonra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Tokat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bazı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Selçuklu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meleklerinin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ikamet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ettiği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önemli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bir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merkez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haline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gelmiştir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gerek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imar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faaliyetleri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gerekse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ilmi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ticari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kültürel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bakımdan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oldukça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önemli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gelişmeler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yaşanmıştır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287AA2" w:rsidRPr="00F976EA" w:rsidRDefault="00287AA2" w:rsidP="00287AA2">
            <w:pPr>
              <w:spacing w:line="25" w:lineRule="atLeast"/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</w:pPr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Bu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dönemde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bölgede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kurulan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tekke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zaviye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ocaklar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Anadolu’nun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önemli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dini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tasavvufi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merkezi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haline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gelmiştir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Pr="00F976EA">
              <w:rPr>
                <w:rFonts w:ascii="Cambria" w:hAnsi="Cambria"/>
                <w:color w:val="201F1E"/>
                <w:sz w:val="22"/>
                <w:szCs w:val="22"/>
              </w:rPr>
              <w:br/>
            </w:r>
            <w:r w:rsidRPr="00F976EA">
              <w:rPr>
                <w:rFonts w:ascii="Cambria" w:hAnsi="Cambria"/>
                <w:color w:val="201F1E"/>
                <w:sz w:val="22"/>
                <w:szCs w:val="22"/>
              </w:rPr>
              <w:br/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Daha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sonra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Tokat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sırasıyla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İlhanlı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Eretn</w:t>
            </w:r>
            <w:r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a</w:t>
            </w:r>
            <w:proofErr w:type="spellEnd"/>
            <w:r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Beyliği</w:t>
            </w:r>
            <w:proofErr w:type="spellEnd"/>
            <w:r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ve</w:t>
            </w:r>
            <w:proofErr w:type="spellEnd"/>
            <w:r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Kadı</w:t>
            </w:r>
            <w:proofErr w:type="spellEnd"/>
            <w:r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Burhanettin</w:t>
            </w:r>
            <w:proofErr w:type="spellEnd"/>
            <w:r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beyliklerinin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hakimiyetine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geçtikten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sonra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nihayetinde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Yıldırım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Bayezıd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zamanında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Osmanlı’ya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geçmiştir</w:t>
            </w:r>
            <w:proofErr w:type="spellEnd"/>
            <w:r w:rsidRPr="00F976EA">
              <w:rPr>
                <w:rFonts w:ascii="Cambria" w:hAnsi="Cambria"/>
                <w:color w:val="201F1E"/>
                <w:sz w:val="22"/>
                <w:szCs w:val="22"/>
                <w:shd w:val="clear" w:color="auto" w:fill="FFFFFF"/>
              </w:rPr>
              <w:t>.</w:t>
            </w:r>
          </w:p>
          <w:p w:rsidR="00287AA2" w:rsidRPr="00F976EA" w:rsidRDefault="00287AA2" w:rsidP="00287AA2">
            <w:pPr>
              <w:spacing w:line="25" w:lineRule="atLeast"/>
              <w:rPr>
                <w:rFonts w:ascii="Cambria" w:hAnsi="Cambria"/>
                <w:sz w:val="22"/>
                <w:szCs w:val="22"/>
              </w:rPr>
            </w:pPr>
          </w:p>
          <w:p w:rsidR="00287AA2" w:rsidRPr="00F976EA" w:rsidRDefault="00287AA2" w:rsidP="00287AA2">
            <w:pPr>
              <w:spacing w:line="25" w:lineRule="atLeast"/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F976EA">
              <w:rPr>
                <w:rFonts w:ascii="Cambria" w:hAnsi="Cambria"/>
                <w:sz w:val="22"/>
                <w:szCs w:val="22"/>
              </w:rPr>
              <w:t>Tarih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içerisinde</w:t>
            </w:r>
            <w:proofErr w:type="spellEnd"/>
            <w:proofErr w:type="gram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birçok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medeniyete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ev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sahipliği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yapan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tokat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her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devirde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önemli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tarihi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eserleri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de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bünyesinde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barındırmıştır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>..</w:t>
            </w:r>
          </w:p>
          <w:p w:rsidR="00287AA2" w:rsidRPr="00F976EA" w:rsidRDefault="00287AA2" w:rsidP="00287AA2">
            <w:pPr>
              <w:spacing w:line="25" w:lineRule="atLeast"/>
              <w:rPr>
                <w:rFonts w:ascii="Cambria" w:hAnsi="Cambria"/>
                <w:sz w:val="22"/>
                <w:szCs w:val="22"/>
              </w:rPr>
            </w:pPr>
          </w:p>
          <w:p w:rsidR="00287AA2" w:rsidRPr="00F976EA" w:rsidRDefault="00287AA2" w:rsidP="00287AA2">
            <w:pPr>
              <w:spacing w:line="25" w:lineRule="atLeas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Bizlerde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yaşadığımız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bu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coğrafyayı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geçmiş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dönemlere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şahitlik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eden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tarihi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eserler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üzerinden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ele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almak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suretiyle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anlamlandırmak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istedik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. Bu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bağlamda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bu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projemiz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ile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hem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yaşadığı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yerin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tarihi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dokusunu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bilen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fertler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yetiştirmek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suretiyle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okul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dışı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öğrenme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ortamlarını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geliştirmek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976EA">
              <w:rPr>
                <w:rFonts w:ascii="Cambria" w:hAnsi="Cambria"/>
                <w:sz w:val="22"/>
                <w:szCs w:val="22"/>
              </w:rPr>
              <w:t xml:space="preserve">hem de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reklam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ve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tanıtım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yoluyla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şehrimizin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kültürel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turizmine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katkı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sağlamayı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amaç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F976EA">
              <w:rPr>
                <w:rFonts w:ascii="Cambria" w:hAnsi="Cambria"/>
                <w:sz w:val="22"/>
                <w:szCs w:val="22"/>
              </w:rPr>
              <w:t>ediniyoruz</w:t>
            </w:r>
            <w:proofErr w:type="spellEnd"/>
            <w:r w:rsidRPr="00F976EA">
              <w:rPr>
                <w:rFonts w:ascii="Cambria" w:hAnsi="Cambria"/>
                <w:sz w:val="22"/>
                <w:szCs w:val="22"/>
              </w:rPr>
              <w:t>.</w:t>
            </w:r>
          </w:p>
          <w:p w:rsidR="00287AA2" w:rsidRDefault="00287AA2" w:rsidP="00287AA2">
            <w:pPr>
              <w:spacing w:line="25" w:lineRule="atLeast"/>
              <w:rPr>
                <w:b/>
                <w:sz w:val="22"/>
                <w:szCs w:val="22"/>
              </w:rPr>
            </w:pPr>
          </w:p>
          <w:p w:rsidR="000F4218" w:rsidRPr="0097557E" w:rsidRDefault="000F4218" w:rsidP="001950D5">
            <w:pPr>
              <w:rPr>
                <w:sz w:val="16"/>
                <w:szCs w:val="16"/>
                <w:lang w:val="tr-TR"/>
              </w:rPr>
            </w:pPr>
          </w:p>
        </w:tc>
      </w:tr>
      <w:tr w:rsidR="00DE5A47" w:rsidRPr="002B3E6B" w:rsidTr="00C82C06">
        <w:trPr>
          <w:trHeight w:val="2971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CA272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lastRenderedPageBreak/>
              <w:t xml:space="preserve">Projenin </w:t>
            </w:r>
            <w:r w:rsidR="00CA272A">
              <w:rPr>
                <w:b/>
                <w:sz w:val="16"/>
                <w:szCs w:val="16"/>
                <w:lang w:val="tr-TR"/>
              </w:rPr>
              <w:t>Amaçları</w:t>
            </w:r>
          </w:p>
        </w:tc>
        <w:tc>
          <w:tcPr>
            <w:tcW w:w="7513" w:type="dxa"/>
            <w:vAlign w:val="center"/>
          </w:tcPr>
          <w:p w:rsidR="00287AA2" w:rsidRPr="00152CA7" w:rsidRDefault="00287AA2" w:rsidP="00287AA2">
            <w:pPr>
              <w:spacing w:line="360" w:lineRule="auto"/>
              <w:jc w:val="both"/>
            </w:pPr>
            <w:proofErr w:type="spellStart"/>
            <w:r w:rsidRPr="00152CA7">
              <w:t>Eski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çağlardan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itibaren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Anadolu’nun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önemli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yerleşim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merkezlerinden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biri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olan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Tokat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birçok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medeniyete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ev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sahipliği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yapmıştır</w:t>
            </w:r>
            <w:proofErr w:type="spellEnd"/>
            <w:r w:rsidRPr="00152CA7">
              <w:t xml:space="preserve">. </w:t>
            </w:r>
            <w:proofErr w:type="spellStart"/>
            <w:r w:rsidRPr="00152CA7">
              <w:t>Bununla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birlikte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birçok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medeniyet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kendi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kültürünü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kendi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dokusunu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oluşturan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özelliklerini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tarihi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eser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olarak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Tokat’ımıza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kazandırmıştır</w:t>
            </w:r>
            <w:proofErr w:type="spellEnd"/>
            <w:r w:rsidRPr="00152CA7">
              <w:t>.</w:t>
            </w:r>
          </w:p>
          <w:p w:rsidR="00287AA2" w:rsidRPr="00152CA7" w:rsidRDefault="00287AA2" w:rsidP="00287AA2">
            <w:pPr>
              <w:spacing w:line="360" w:lineRule="auto"/>
              <w:jc w:val="both"/>
            </w:pPr>
            <w:proofErr w:type="spellStart"/>
            <w:r w:rsidRPr="00152CA7">
              <w:t>Projemizin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amacı</w:t>
            </w:r>
            <w:proofErr w:type="spellEnd"/>
            <w:r w:rsidRPr="00152CA7">
              <w:t>;</w:t>
            </w:r>
          </w:p>
          <w:p w:rsidR="00287AA2" w:rsidRDefault="00287AA2" w:rsidP="00287AA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szCs w:val="24"/>
              </w:rPr>
            </w:pPr>
            <w:proofErr w:type="spellStart"/>
            <w:r w:rsidRPr="00152CA7">
              <w:rPr>
                <w:szCs w:val="24"/>
              </w:rPr>
              <w:t>Şehrimizin</w:t>
            </w:r>
            <w:proofErr w:type="spell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tarihi</w:t>
            </w:r>
            <w:proofErr w:type="spell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yapılarının</w:t>
            </w:r>
            <w:proofErr w:type="spell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ve</w:t>
            </w:r>
            <w:proofErr w:type="spell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kültürel</w:t>
            </w:r>
            <w:proofErr w:type="spell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zenginliklerinin</w:t>
            </w:r>
            <w:proofErr w:type="spellEnd"/>
            <w:r w:rsidRPr="00152CA7">
              <w:rPr>
                <w:szCs w:val="24"/>
              </w:rPr>
              <w:t xml:space="preserve"> (</w:t>
            </w:r>
            <w:proofErr w:type="spellStart"/>
            <w:proofErr w:type="gramStart"/>
            <w:r w:rsidRPr="00152CA7">
              <w:rPr>
                <w:szCs w:val="24"/>
              </w:rPr>
              <w:t>camii</w:t>
            </w:r>
            <w:proofErr w:type="spellEnd"/>
            <w:r w:rsidRPr="00152CA7">
              <w:rPr>
                <w:szCs w:val="24"/>
              </w:rPr>
              <w:t xml:space="preserve"> ,</w:t>
            </w:r>
            <w:proofErr w:type="gram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köprü</w:t>
            </w:r>
            <w:proofErr w:type="spellEnd"/>
            <w:r w:rsidRPr="00152CA7">
              <w:rPr>
                <w:szCs w:val="24"/>
              </w:rPr>
              <w:t xml:space="preserve"> , </w:t>
            </w:r>
            <w:proofErr w:type="spellStart"/>
            <w:r w:rsidRPr="00152CA7">
              <w:rPr>
                <w:szCs w:val="24"/>
              </w:rPr>
              <w:t>medrese</w:t>
            </w:r>
            <w:proofErr w:type="spellEnd"/>
            <w:r w:rsidRPr="00152CA7">
              <w:rPr>
                <w:szCs w:val="24"/>
              </w:rPr>
              <w:t xml:space="preserve"> , </w:t>
            </w:r>
            <w:proofErr w:type="spellStart"/>
            <w:r w:rsidRPr="00152CA7">
              <w:rPr>
                <w:szCs w:val="24"/>
              </w:rPr>
              <w:t>müze</w:t>
            </w:r>
            <w:proofErr w:type="spellEnd"/>
            <w:r w:rsidRPr="00152CA7">
              <w:rPr>
                <w:szCs w:val="24"/>
              </w:rPr>
              <w:t xml:space="preserve">, </w:t>
            </w:r>
            <w:proofErr w:type="spellStart"/>
            <w:r w:rsidRPr="00152CA7">
              <w:rPr>
                <w:szCs w:val="24"/>
              </w:rPr>
              <w:t>türbe</w:t>
            </w:r>
            <w:proofErr w:type="spellEnd"/>
            <w:r w:rsidRPr="00152CA7">
              <w:rPr>
                <w:szCs w:val="24"/>
              </w:rPr>
              <w:t xml:space="preserve"> vb.) </w:t>
            </w:r>
            <w:proofErr w:type="spellStart"/>
            <w:r>
              <w:rPr>
                <w:szCs w:val="24"/>
              </w:rPr>
              <w:t>yerinde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çekilmiş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videolarla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sanal</w:t>
            </w:r>
            <w:proofErr w:type="spell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ve</w:t>
            </w:r>
            <w:proofErr w:type="spell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dijital</w:t>
            </w:r>
            <w:proofErr w:type="spell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ortam</w:t>
            </w:r>
            <w:r>
              <w:rPr>
                <w:szCs w:val="24"/>
              </w:rPr>
              <w:t>larda</w:t>
            </w:r>
            <w:proofErr w:type="spellEnd"/>
            <w:r>
              <w:rPr>
                <w:szCs w:val="24"/>
              </w:rPr>
              <w:t xml:space="preserve"> ( </w:t>
            </w:r>
            <w:proofErr w:type="spellStart"/>
            <w:r>
              <w:rPr>
                <w:szCs w:val="24"/>
              </w:rPr>
              <w:t>Eğitim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Tokat</w:t>
            </w:r>
            <w:proofErr w:type="spellEnd"/>
            <w:r>
              <w:rPr>
                <w:szCs w:val="24"/>
              </w:rPr>
              <w:t xml:space="preserve"> TV , </w:t>
            </w:r>
            <w:proofErr w:type="spellStart"/>
            <w:r>
              <w:rPr>
                <w:szCs w:val="24"/>
              </w:rPr>
              <w:t>Tokat</w:t>
            </w:r>
            <w:proofErr w:type="spellEnd"/>
            <w:r>
              <w:rPr>
                <w:szCs w:val="24"/>
              </w:rPr>
              <w:t xml:space="preserve"> Web TV ) </w:t>
            </w:r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tasnif</w:t>
            </w:r>
            <w:proofErr w:type="spell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edilmiş</w:t>
            </w:r>
            <w:proofErr w:type="spell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bir</w:t>
            </w:r>
            <w:proofErr w:type="spell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bütün</w:t>
            </w:r>
            <w:proofErr w:type="spell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olarak</w:t>
            </w:r>
            <w:proofErr w:type="spell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tanıtılması</w:t>
            </w:r>
            <w:proofErr w:type="spellEnd"/>
            <w:r w:rsidRPr="00152CA7">
              <w:rPr>
                <w:szCs w:val="24"/>
              </w:rPr>
              <w:t>.</w:t>
            </w:r>
          </w:p>
          <w:p w:rsidR="00287AA2" w:rsidRDefault="00287AA2" w:rsidP="00287AA2">
            <w:pPr>
              <w:numPr>
                <w:ilvl w:val="0"/>
                <w:numId w:val="3"/>
              </w:numPr>
              <w:spacing w:before="7"/>
              <w:jc w:val="both"/>
              <w:rPr>
                <w:bCs/>
                <w:color w:val="000000"/>
              </w:rPr>
            </w:pPr>
            <w:proofErr w:type="spellStart"/>
            <w:r w:rsidRPr="003314A8">
              <w:rPr>
                <w:bCs/>
                <w:color w:val="000000"/>
              </w:rPr>
              <w:t>İlimizde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öğrenim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gören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öğrencilerimizin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kültürel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değerlerini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tanımaları</w:t>
            </w:r>
            <w:proofErr w:type="spellEnd"/>
            <w:r w:rsidRPr="003314A8">
              <w:rPr>
                <w:bCs/>
                <w:color w:val="000000"/>
              </w:rPr>
              <w:t xml:space="preserve">, </w:t>
            </w:r>
            <w:proofErr w:type="spellStart"/>
            <w:r w:rsidRPr="003314A8">
              <w:rPr>
                <w:bCs/>
                <w:color w:val="000000"/>
              </w:rPr>
              <w:t>milli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tarih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bilinci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ile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kuşatılmaları</w:t>
            </w:r>
            <w:proofErr w:type="spellEnd"/>
            <w:r w:rsidRPr="003314A8">
              <w:rPr>
                <w:bCs/>
                <w:color w:val="000000"/>
              </w:rPr>
              <w:t xml:space="preserve">, </w:t>
            </w:r>
            <w:proofErr w:type="spellStart"/>
            <w:r w:rsidRPr="003314A8">
              <w:rPr>
                <w:bCs/>
                <w:color w:val="000000"/>
              </w:rPr>
              <w:t>müze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ziyareti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ve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kültürel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faaliyetlere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yönelik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farkındalık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kazanmaları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amacıyla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ilimizdeki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  <w:proofErr w:type="spellStart"/>
            <w:r>
              <w:t>yapılarımızın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ve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kültürel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zenginlikleri</w:t>
            </w:r>
            <w:r>
              <w:t>mizin</w:t>
            </w:r>
            <w:proofErr w:type="spellEnd"/>
            <w:r w:rsidRPr="00152CA7">
              <w:t xml:space="preserve"> (</w:t>
            </w:r>
            <w:proofErr w:type="spellStart"/>
            <w:proofErr w:type="gramStart"/>
            <w:r w:rsidRPr="00152CA7">
              <w:t>camii</w:t>
            </w:r>
            <w:proofErr w:type="spellEnd"/>
            <w:r w:rsidRPr="00152CA7">
              <w:t xml:space="preserve"> ,</w:t>
            </w:r>
            <w:proofErr w:type="gramEnd"/>
            <w:r w:rsidRPr="00152CA7">
              <w:t xml:space="preserve"> </w:t>
            </w:r>
            <w:proofErr w:type="spellStart"/>
            <w:r w:rsidRPr="00152CA7">
              <w:t>köprü</w:t>
            </w:r>
            <w:proofErr w:type="spellEnd"/>
            <w:r w:rsidRPr="00152CA7">
              <w:t xml:space="preserve"> , </w:t>
            </w:r>
            <w:proofErr w:type="spellStart"/>
            <w:r w:rsidRPr="00152CA7">
              <w:t>medrese</w:t>
            </w:r>
            <w:proofErr w:type="spellEnd"/>
            <w:r w:rsidRPr="00152CA7">
              <w:t xml:space="preserve"> , </w:t>
            </w:r>
            <w:proofErr w:type="spellStart"/>
            <w:r w:rsidRPr="00152CA7">
              <w:t>müze</w:t>
            </w:r>
            <w:proofErr w:type="spellEnd"/>
            <w:r w:rsidRPr="00152CA7">
              <w:t xml:space="preserve">, </w:t>
            </w:r>
            <w:proofErr w:type="spellStart"/>
            <w:r w:rsidRPr="00152CA7">
              <w:t>türbe</w:t>
            </w:r>
            <w:proofErr w:type="spellEnd"/>
            <w:r w:rsidRPr="00152CA7">
              <w:t xml:space="preserve"> vb.) </w:t>
            </w:r>
            <w:proofErr w:type="spellStart"/>
            <w:r w:rsidRPr="003314A8">
              <w:rPr>
                <w:bCs/>
                <w:color w:val="000000"/>
              </w:rPr>
              <w:t>okul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dışı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öğrenme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ortamı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olarak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müfredatlarda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yer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alan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kazanımlar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doğrultusunda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daha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etkili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kullanılmasının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sağlanarak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ziyaretler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edilmesi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.</w:t>
            </w:r>
          </w:p>
          <w:p w:rsidR="00287AA2" w:rsidRDefault="00287AA2" w:rsidP="00287AA2">
            <w:pPr>
              <w:spacing w:before="7"/>
              <w:jc w:val="both"/>
              <w:rPr>
                <w:bCs/>
                <w:color w:val="000000"/>
              </w:rPr>
            </w:pPr>
          </w:p>
          <w:p w:rsidR="00287AA2" w:rsidRDefault="00287AA2" w:rsidP="00287AA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Şehrimizin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kimliğini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oluşturan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tüm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zamanların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medeniyet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izlerini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üzerinde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taşıyan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tarihi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yapılarımızı</w:t>
            </w:r>
            <w:proofErr w:type="spellEnd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çok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daha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iyi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bilen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okul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dışı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öğrenme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ortamlarını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daha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aktif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kullanma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becerisine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sahip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bireyler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yetiştirmek</w:t>
            </w:r>
            <w:proofErr w:type="spellEnd"/>
            <w:r>
              <w:rPr>
                <w:szCs w:val="24"/>
              </w:rPr>
              <w:t>.</w:t>
            </w:r>
          </w:p>
          <w:p w:rsidR="00287AA2" w:rsidRPr="003314A8" w:rsidRDefault="00287AA2" w:rsidP="00287AA2">
            <w:pPr>
              <w:pStyle w:val="ListeParagraf"/>
              <w:ind w:left="0"/>
              <w:rPr>
                <w:szCs w:val="24"/>
              </w:rPr>
            </w:pPr>
          </w:p>
          <w:p w:rsidR="00287AA2" w:rsidRPr="00152CA7" w:rsidRDefault="00287AA2" w:rsidP="00287AA2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Nihai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hedef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olarak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şehrimizin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kültürel</w:t>
            </w:r>
            <w:proofErr w:type="spell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turizmine</w:t>
            </w:r>
            <w:proofErr w:type="spell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katkıda</w:t>
            </w:r>
            <w:proofErr w:type="spellEnd"/>
            <w:r w:rsidRPr="00152CA7">
              <w:rPr>
                <w:szCs w:val="24"/>
              </w:rPr>
              <w:t xml:space="preserve"> </w:t>
            </w:r>
            <w:proofErr w:type="spellStart"/>
            <w:r w:rsidRPr="00152CA7">
              <w:rPr>
                <w:szCs w:val="24"/>
              </w:rPr>
              <w:t>bulunmak</w:t>
            </w:r>
            <w:proofErr w:type="spellEnd"/>
            <w:r w:rsidRPr="00152CA7">
              <w:rPr>
                <w:szCs w:val="24"/>
              </w:rPr>
              <w:t>.</w:t>
            </w:r>
          </w:p>
          <w:p w:rsidR="00DE5A47" w:rsidRPr="0097557E" w:rsidRDefault="00DE5A47" w:rsidP="00C73EA6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430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Başlama Tarihi</w:t>
            </w:r>
          </w:p>
        </w:tc>
        <w:tc>
          <w:tcPr>
            <w:tcW w:w="7513" w:type="dxa"/>
            <w:vAlign w:val="center"/>
          </w:tcPr>
          <w:p w:rsidR="00DE5A47" w:rsidRPr="0097557E" w:rsidRDefault="00C82C06" w:rsidP="006925BE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01.11.2020</w:t>
            </w:r>
          </w:p>
        </w:tc>
      </w:tr>
      <w:tr w:rsidR="00DE5A47" w:rsidRPr="002B3E6B" w:rsidTr="007547AA">
        <w:trPr>
          <w:trHeight w:val="35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Süresi</w:t>
            </w:r>
          </w:p>
        </w:tc>
        <w:tc>
          <w:tcPr>
            <w:tcW w:w="7513" w:type="dxa"/>
            <w:vAlign w:val="center"/>
          </w:tcPr>
          <w:p w:rsidR="00DE5A47" w:rsidRPr="0097557E" w:rsidRDefault="006925BE" w:rsidP="007547AA">
            <w:pPr>
              <w:rPr>
                <w:sz w:val="16"/>
                <w:szCs w:val="16"/>
                <w:lang w:val="tr-TR"/>
              </w:rPr>
            </w:pPr>
            <w:r w:rsidRPr="0097557E">
              <w:rPr>
                <w:sz w:val="16"/>
                <w:szCs w:val="16"/>
                <w:lang w:val="tr-TR"/>
              </w:rPr>
              <w:t>Sürdürülebilir</w:t>
            </w:r>
          </w:p>
        </w:tc>
      </w:tr>
      <w:tr w:rsidR="00DE5A47" w:rsidRPr="002B3E6B" w:rsidTr="007547AA">
        <w:trPr>
          <w:trHeight w:val="41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Hedef gruplar</w:t>
            </w:r>
          </w:p>
        </w:tc>
        <w:tc>
          <w:tcPr>
            <w:tcW w:w="7513" w:type="dxa"/>
            <w:vAlign w:val="center"/>
          </w:tcPr>
          <w:p w:rsidR="00287AA2" w:rsidRPr="003314A8" w:rsidRDefault="00287AA2" w:rsidP="00287AA2">
            <w:pPr>
              <w:pStyle w:val="GvdeMetni"/>
              <w:ind w:left="259" w:right="98"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Tokat Merkez, Köy ve Kasabalarda </w:t>
            </w:r>
            <w:r>
              <w:rPr>
                <w:color w:val="000000"/>
              </w:rPr>
              <w:t xml:space="preserve"> yer alan ve </w:t>
            </w:r>
            <w:r w:rsidRPr="003314A8">
              <w:rPr>
                <w:color w:val="000000"/>
              </w:rPr>
              <w:t>eğitim gören öğrencilerimize yönelik de</w:t>
            </w:r>
            <w:r>
              <w:rPr>
                <w:color w:val="000000"/>
              </w:rPr>
              <w:t>rs dışı öğrenme ortamı olarak düşündüğümüz b</w:t>
            </w:r>
            <w:r w:rsidRPr="003314A8">
              <w:rPr>
                <w:color w:val="000000"/>
              </w:rPr>
              <w:t xml:space="preserve">u </w:t>
            </w:r>
            <w:r>
              <w:rPr>
                <w:color w:val="000000"/>
              </w:rPr>
              <w:t xml:space="preserve">projemizin </w:t>
            </w:r>
            <w:proofErr w:type="gramStart"/>
            <w:r>
              <w:rPr>
                <w:color w:val="000000"/>
              </w:rPr>
              <w:t>kapsamı</w:t>
            </w:r>
            <w:r>
              <w:t xml:space="preserve"> ; </w:t>
            </w:r>
            <w:r>
              <w:t>şehrimizin</w:t>
            </w:r>
            <w:proofErr w:type="gramEnd"/>
            <w:r>
              <w:t xml:space="preserve"> kimliğini oluşturan ve tüm zamanların medeniyet izlerini üzerinde taşıyan tarihi yapılarımız </w:t>
            </w:r>
            <w:r w:rsidRPr="00EC2CE7">
              <w:t xml:space="preserve">camii , köprü , medrese , müze, </w:t>
            </w:r>
            <w:r>
              <w:t>türbe vb.</w:t>
            </w:r>
          </w:p>
          <w:p w:rsidR="00DE5A47" w:rsidRPr="0097557E" w:rsidRDefault="00DE5A47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DE5A47" w:rsidRPr="002B3E6B" w:rsidTr="007547AA">
        <w:trPr>
          <w:trHeight w:val="173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Temel Faaliyetler</w:t>
            </w:r>
          </w:p>
        </w:tc>
        <w:tc>
          <w:tcPr>
            <w:tcW w:w="7513" w:type="dxa"/>
            <w:vAlign w:val="center"/>
          </w:tcPr>
          <w:p w:rsidR="00C82C06" w:rsidRDefault="00C82C06" w:rsidP="00C73EA6">
            <w:pPr>
              <w:jc w:val="both"/>
              <w:rPr>
                <w:snapToGrid/>
                <w:sz w:val="16"/>
                <w:szCs w:val="16"/>
                <w:lang w:val="tr-TR" w:eastAsia="tr-TR"/>
              </w:rPr>
            </w:pPr>
          </w:p>
          <w:p w:rsidR="008F02DF" w:rsidRDefault="006925BE" w:rsidP="008F02DF">
            <w:pPr>
              <w:numPr>
                <w:ilvl w:val="0"/>
                <w:numId w:val="4"/>
              </w:numPr>
              <w:tabs>
                <w:tab w:val="num" w:pos="1260"/>
              </w:tabs>
              <w:spacing w:line="360" w:lineRule="auto"/>
              <w:ind w:left="1260" w:hanging="554"/>
              <w:jc w:val="both"/>
              <w:rPr>
                <w:sz w:val="22"/>
                <w:szCs w:val="22"/>
              </w:rPr>
            </w:pPr>
            <w:r w:rsidRPr="0097557E">
              <w:rPr>
                <w:snapToGrid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="008F02DF">
              <w:rPr>
                <w:sz w:val="22"/>
                <w:szCs w:val="22"/>
              </w:rPr>
              <w:t>Öncelikle</w:t>
            </w:r>
            <w:proofErr w:type="spellEnd"/>
            <w:r w:rsidR="008F02DF">
              <w:rPr>
                <w:sz w:val="22"/>
                <w:szCs w:val="22"/>
              </w:rPr>
              <w:t xml:space="preserve"> </w:t>
            </w:r>
            <w:proofErr w:type="spellStart"/>
            <w:r w:rsidR="008F02DF">
              <w:rPr>
                <w:sz w:val="22"/>
                <w:szCs w:val="22"/>
              </w:rPr>
              <w:t>İlimiz</w:t>
            </w:r>
            <w:proofErr w:type="spellEnd"/>
            <w:r w:rsidR="008F02DF">
              <w:rPr>
                <w:sz w:val="22"/>
                <w:szCs w:val="22"/>
              </w:rPr>
              <w:t xml:space="preserve"> </w:t>
            </w:r>
            <w:proofErr w:type="spellStart"/>
            <w:r w:rsidR="008F02DF">
              <w:rPr>
                <w:sz w:val="22"/>
                <w:szCs w:val="22"/>
              </w:rPr>
              <w:t>Merkezinde</w:t>
            </w:r>
            <w:proofErr w:type="spellEnd"/>
            <w:r w:rsidR="008F02DF">
              <w:rPr>
                <w:sz w:val="22"/>
                <w:szCs w:val="22"/>
              </w:rPr>
              <w:t xml:space="preserve"> </w:t>
            </w:r>
            <w:proofErr w:type="spellStart"/>
            <w:r w:rsidR="008F02DF">
              <w:rPr>
                <w:sz w:val="22"/>
                <w:szCs w:val="22"/>
              </w:rPr>
              <w:t>yer</w:t>
            </w:r>
            <w:proofErr w:type="spellEnd"/>
            <w:r w:rsidR="008F02DF">
              <w:rPr>
                <w:sz w:val="22"/>
                <w:szCs w:val="22"/>
              </w:rPr>
              <w:t xml:space="preserve"> </w:t>
            </w:r>
            <w:proofErr w:type="spellStart"/>
            <w:r w:rsidR="008F02DF">
              <w:rPr>
                <w:sz w:val="22"/>
                <w:szCs w:val="22"/>
              </w:rPr>
              <w:t>alacak</w:t>
            </w:r>
            <w:proofErr w:type="spellEnd"/>
            <w:r w:rsidR="008F02DF">
              <w:rPr>
                <w:sz w:val="22"/>
                <w:szCs w:val="22"/>
              </w:rPr>
              <w:t xml:space="preserve"> </w:t>
            </w:r>
            <w:proofErr w:type="spellStart"/>
            <w:r w:rsidR="008F02DF">
              <w:rPr>
                <w:sz w:val="22"/>
                <w:szCs w:val="22"/>
              </w:rPr>
              <w:t>ve</w:t>
            </w:r>
            <w:proofErr w:type="spellEnd"/>
            <w:r w:rsidR="008F02DF">
              <w:rPr>
                <w:sz w:val="22"/>
                <w:szCs w:val="22"/>
              </w:rPr>
              <w:t xml:space="preserve"> </w:t>
            </w:r>
            <w:proofErr w:type="spellStart"/>
            <w:r w:rsidR="008F02DF">
              <w:rPr>
                <w:sz w:val="22"/>
                <w:szCs w:val="22"/>
              </w:rPr>
              <w:t>tanıtımı</w:t>
            </w:r>
            <w:proofErr w:type="spellEnd"/>
            <w:r w:rsidR="008F02DF">
              <w:rPr>
                <w:sz w:val="22"/>
                <w:szCs w:val="22"/>
              </w:rPr>
              <w:t xml:space="preserve"> </w:t>
            </w:r>
            <w:proofErr w:type="spellStart"/>
            <w:r w:rsidR="008F02DF">
              <w:rPr>
                <w:sz w:val="22"/>
                <w:szCs w:val="22"/>
              </w:rPr>
              <w:t>yapılacak</w:t>
            </w:r>
            <w:proofErr w:type="spellEnd"/>
            <w:r w:rsidR="008F02DF">
              <w:rPr>
                <w:sz w:val="22"/>
                <w:szCs w:val="22"/>
              </w:rPr>
              <w:t xml:space="preserve"> </w:t>
            </w:r>
            <w:proofErr w:type="spellStart"/>
            <w:r w:rsidR="008F02DF">
              <w:rPr>
                <w:sz w:val="22"/>
                <w:szCs w:val="22"/>
              </w:rPr>
              <w:t>tarihi</w:t>
            </w:r>
            <w:proofErr w:type="spellEnd"/>
            <w:r w:rsidR="008F02D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F02DF">
              <w:rPr>
                <w:sz w:val="22"/>
                <w:szCs w:val="22"/>
              </w:rPr>
              <w:t>eserlerimizi</w:t>
            </w:r>
            <w:proofErr w:type="spellEnd"/>
            <w:r w:rsidR="008F02DF">
              <w:rPr>
                <w:sz w:val="22"/>
                <w:szCs w:val="22"/>
              </w:rPr>
              <w:t xml:space="preserve">  </w:t>
            </w:r>
            <w:proofErr w:type="spellStart"/>
            <w:r w:rsidR="008F02DF">
              <w:rPr>
                <w:sz w:val="22"/>
                <w:szCs w:val="22"/>
              </w:rPr>
              <w:t>belirlemek</w:t>
            </w:r>
            <w:proofErr w:type="spellEnd"/>
            <w:proofErr w:type="gramEnd"/>
            <w:r w:rsidR="008F02DF">
              <w:rPr>
                <w:sz w:val="22"/>
                <w:szCs w:val="22"/>
              </w:rPr>
              <w:t xml:space="preserve"> . </w:t>
            </w:r>
          </w:p>
          <w:p w:rsidR="008F02DF" w:rsidRDefault="008F02DF" w:rsidP="008F02DF">
            <w:pPr>
              <w:numPr>
                <w:ilvl w:val="0"/>
                <w:numId w:val="4"/>
              </w:numPr>
              <w:tabs>
                <w:tab w:val="num" w:pos="1260"/>
              </w:tabs>
              <w:spacing w:line="360" w:lineRule="auto"/>
              <w:ind w:left="1260" w:hanging="55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Projemizin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özüne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amacına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uygun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olarak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amblem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tasarlanması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02DF" w:rsidRDefault="008F02DF" w:rsidP="008F02DF">
            <w:pPr>
              <w:spacing w:line="360" w:lineRule="auto"/>
              <w:ind w:left="1260"/>
              <w:jc w:val="both"/>
              <w:rPr>
                <w:sz w:val="22"/>
                <w:szCs w:val="22"/>
              </w:rPr>
            </w:pPr>
          </w:p>
          <w:p w:rsidR="008F02DF" w:rsidRDefault="008F02DF" w:rsidP="008F02DF">
            <w:pPr>
              <w:numPr>
                <w:ilvl w:val="0"/>
                <w:numId w:val="4"/>
              </w:numPr>
              <w:tabs>
                <w:tab w:val="num" w:pos="1260"/>
              </w:tabs>
              <w:spacing w:line="360" w:lineRule="auto"/>
              <w:ind w:left="1260" w:hanging="5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 </w:t>
            </w:r>
            <w:proofErr w:type="spellStart"/>
            <w:r>
              <w:rPr>
                <w:sz w:val="22"/>
                <w:szCs w:val="22"/>
              </w:rPr>
              <w:t>eserin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okul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dışı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öğrenme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ortamına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katkıda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bulunması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noktasında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spellStart"/>
            <w:r>
              <w:rPr>
                <w:sz w:val="22"/>
                <w:szCs w:val="22"/>
              </w:rPr>
              <w:t>Müze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eğitimi</w:t>
            </w:r>
            <w:proofErr w:type="spellEnd"/>
            <w:r>
              <w:rPr>
                <w:sz w:val="22"/>
                <w:szCs w:val="22"/>
              </w:rPr>
              <w:t xml:space="preserve">  , </w:t>
            </w:r>
            <w:proofErr w:type="spellStart"/>
            <w:r>
              <w:rPr>
                <w:sz w:val="22"/>
                <w:szCs w:val="22"/>
              </w:rPr>
              <w:t>tarih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bilinci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sosyal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kazandırma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bilinci</w:t>
            </w:r>
            <w:proofErr w:type="spellEnd"/>
            <w:r>
              <w:rPr>
                <w:sz w:val="22"/>
                <w:szCs w:val="22"/>
              </w:rPr>
              <w:t xml:space="preserve"> ) </w:t>
            </w:r>
            <w:proofErr w:type="spellStart"/>
            <w:r>
              <w:rPr>
                <w:sz w:val="22"/>
                <w:szCs w:val="22"/>
              </w:rPr>
              <w:t>nasıl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faydası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olur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F02DF" w:rsidRPr="00970D8A" w:rsidRDefault="008F02DF" w:rsidP="008F02DF">
            <w:pPr>
              <w:tabs>
                <w:tab w:val="num" w:pos="1260"/>
              </w:tabs>
              <w:spacing w:line="360" w:lineRule="auto"/>
              <w:ind w:left="1260"/>
              <w:jc w:val="both"/>
              <w:rPr>
                <w:sz w:val="22"/>
                <w:szCs w:val="22"/>
              </w:rPr>
            </w:pPr>
          </w:p>
          <w:p w:rsidR="008F02DF" w:rsidRDefault="008F02DF" w:rsidP="008F02DF">
            <w:pPr>
              <w:numPr>
                <w:ilvl w:val="0"/>
                <w:numId w:val="4"/>
              </w:numPr>
              <w:tabs>
                <w:tab w:val="num" w:pos="1260"/>
              </w:tabs>
              <w:spacing w:line="360" w:lineRule="auto"/>
              <w:ind w:left="1260" w:hanging="554"/>
              <w:jc w:val="both"/>
              <w:rPr>
                <w:sz w:val="22"/>
                <w:szCs w:val="22"/>
              </w:rPr>
            </w:pPr>
            <w:proofErr w:type="spellStart"/>
            <w:r w:rsidRPr="0055755F">
              <w:t>Kısa</w:t>
            </w:r>
            <w:proofErr w:type="spellEnd"/>
            <w:r w:rsidRPr="0055755F">
              <w:t xml:space="preserve"> </w:t>
            </w:r>
            <w:proofErr w:type="spellStart"/>
            <w:r w:rsidRPr="0055755F">
              <w:t>vadede</w:t>
            </w:r>
            <w:proofErr w:type="spellEnd"/>
            <w:r>
              <w:t xml:space="preserve"> </w:t>
            </w:r>
            <w:proofErr w:type="spellStart"/>
            <w:r>
              <w:t>tanıtımı</w:t>
            </w:r>
            <w:proofErr w:type="spellEnd"/>
            <w:r>
              <w:t xml:space="preserve"> </w:t>
            </w:r>
            <w:proofErr w:type="spellStart"/>
            <w:r>
              <w:t>yapılacak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  <w:proofErr w:type="spellStart"/>
            <w:r>
              <w:t>yapımız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önceden</w:t>
            </w:r>
            <w:proofErr w:type="spellEnd"/>
            <w:r>
              <w:t xml:space="preserve"> </w:t>
            </w:r>
            <w:proofErr w:type="spellStart"/>
            <w:r>
              <w:t>yazılmış</w:t>
            </w:r>
            <w:proofErr w:type="spellEnd"/>
            <w:r>
              <w:t xml:space="preserve"> </w:t>
            </w:r>
            <w:proofErr w:type="spellStart"/>
            <w:r>
              <w:t>kitaplardan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kaleme</w:t>
            </w:r>
            <w:proofErr w:type="spellEnd"/>
            <w:r>
              <w:t xml:space="preserve"> </w:t>
            </w:r>
            <w:proofErr w:type="spellStart"/>
            <w:r>
              <w:t>alınmış</w:t>
            </w:r>
            <w:proofErr w:type="spellEnd"/>
            <w:r>
              <w:t xml:space="preserve"> </w:t>
            </w:r>
            <w:proofErr w:type="spellStart"/>
            <w:r>
              <w:t>makalelerden</w:t>
            </w:r>
            <w:proofErr w:type="spellEnd"/>
            <w:r>
              <w:t xml:space="preserve"> </w:t>
            </w:r>
            <w:proofErr w:type="spellStart"/>
            <w:r>
              <w:t>elde</w:t>
            </w:r>
            <w:proofErr w:type="spellEnd"/>
            <w:r>
              <w:t xml:space="preserve"> </w:t>
            </w:r>
            <w:proofErr w:type="spellStart"/>
            <w:r>
              <w:t>edilmiş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yanı</w:t>
            </w:r>
            <w:proofErr w:type="spellEnd"/>
            <w:r>
              <w:t xml:space="preserve"> </w:t>
            </w:r>
            <w:proofErr w:type="spellStart"/>
            <w:r>
              <w:t>sıra</w:t>
            </w:r>
            <w:proofErr w:type="spellEnd"/>
            <w:r>
              <w:t xml:space="preserve"> </w:t>
            </w:r>
            <w:proofErr w:type="spellStart"/>
            <w:r>
              <w:t>şehrimizin</w:t>
            </w:r>
            <w:proofErr w:type="spellEnd"/>
            <w:r>
              <w:t xml:space="preserve"> </w:t>
            </w:r>
            <w:proofErr w:type="spellStart"/>
            <w:r>
              <w:t>kültürel</w:t>
            </w:r>
            <w:proofErr w:type="spellEnd"/>
            <w:r>
              <w:t xml:space="preserve"> </w:t>
            </w:r>
            <w:proofErr w:type="spellStart"/>
            <w:r>
              <w:t>zenginliklerinin</w:t>
            </w:r>
            <w:proofErr w:type="spellEnd"/>
            <w:r>
              <w:t xml:space="preserve"> </w:t>
            </w:r>
            <w:proofErr w:type="spellStart"/>
            <w:r>
              <w:t>tanıtılmasında</w:t>
            </w:r>
            <w:proofErr w:type="spellEnd"/>
            <w:r>
              <w:t xml:space="preserve"> </w:t>
            </w:r>
            <w:proofErr w:type="spellStart"/>
            <w:r>
              <w:t>gayret</w:t>
            </w:r>
            <w:proofErr w:type="spellEnd"/>
            <w:r>
              <w:t xml:space="preserve"> </w:t>
            </w:r>
            <w:proofErr w:type="spellStart"/>
            <w:r>
              <w:t>sarf</w:t>
            </w:r>
            <w:proofErr w:type="spellEnd"/>
            <w:r>
              <w:t xml:space="preserve"> </w:t>
            </w:r>
            <w:proofErr w:type="spellStart"/>
            <w:r>
              <w:t>etmiş</w:t>
            </w:r>
            <w:proofErr w:type="spellEnd"/>
            <w:r>
              <w:t xml:space="preserve"> </w:t>
            </w:r>
            <w:proofErr w:type="spellStart"/>
            <w:r>
              <w:t>hocalarımızın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çalışmaları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söyleşilerinden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edindiğimiz</w:t>
            </w:r>
            <w:proofErr w:type="spellEnd"/>
            <w:r>
              <w:t xml:space="preserve">  </w:t>
            </w:r>
            <w:proofErr w:type="spellStart"/>
            <w:r>
              <w:t>tüm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 </w:t>
            </w:r>
            <w:proofErr w:type="spellStart"/>
            <w:r>
              <w:t>toplanmak</w:t>
            </w:r>
            <w:proofErr w:type="spellEnd"/>
            <w:r>
              <w:t xml:space="preserve"> </w:t>
            </w:r>
            <w:proofErr w:type="spellStart"/>
            <w:r>
              <w:t>suretiyle</w:t>
            </w:r>
            <w:proofErr w:type="spellEnd"/>
            <w:r>
              <w:t xml:space="preserve"> </w:t>
            </w:r>
            <w:proofErr w:type="spellStart"/>
            <w:r>
              <w:t>değerlendirilecektir</w:t>
            </w:r>
            <w:proofErr w:type="spellEnd"/>
            <w:r>
              <w:t>.</w:t>
            </w:r>
          </w:p>
          <w:p w:rsidR="008F02DF" w:rsidRPr="002D6710" w:rsidRDefault="008F02DF" w:rsidP="008F02DF">
            <w:pPr>
              <w:numPr>
                <w:ilvl w:val="0"/>
                <w:numId w:val="4"/>
              </w:numPr>
              <w:tabs>
                <w:tab w:val="num" w:pos="1260"/>
              </w:tabs>
              <w:spacing w:line="360" w:lineRule="auto"/>
              <w:ind w:left="1260" w:hanging="554"/>
              <w:jc w:val="both"/>
              <w:rPr>
                <w:sz w:val="22"/>
                <w:szCs w:val="22"/>
              </w:rPr>
            </w:pPr>
            <w:proofErr w:type="spellStart"/>
            <w:r>
              <w:t>Tetkik</w:t>
            </w:r>
            <w:proofErr w:type="spellEnd"/>
            <w:r>
              <w:t xml:space="preserve"> </w:t>
            </w:r>
            <w:proofErr w:type="spellStart"/>
            <w:r>
              <w:t>heyetimizin</w:t>
            </w:r>
            <w:proofErr w:type="spellEnd"/>
            <w:r>
              <w:t xml:space="preserve"> </w:t>
            </w:r>
            <w:proofErr w:type="spellStart"/>
            <w:r>
              <w:t>yaptığı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sonucunda</w:t>
            </w:r>
            <w:proofErr w:type="spellEnd"/>
            <w:r>
              <w:t xml:space="preserve"> </w:t>
            </w:r>
            <w:proofErr w:type="spellStart"/>
            <w:r>
              <w:t>elde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edilerek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  <w:proofErr w:type="spellStart"/>
            <w:r>
              <w:t>yapımızın</w:t>
            </w:r>
            <w:proofErr w:type="spellEnd"/>
            <w:r>
              <w:t xml:space="preserve"> </w:t>
            </w:r>
            <w:proofErr w:type="spellStart"/>
            <w:r>
              <w:t>dokusuna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oluşturulacak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  <w:proofErr w:type="spellStart"/>
            <w:r>
              <w:t>yapımızın</w:t>
            </w:r>
            <w:proofErr w:type="spellEnd"/>
            <w:r>
              <w:t xml:space="preserve"> </w:t>
            </w:r>
            <w:proofErr w:type="spellStart"/>
            <w:r>
              <w:t>tanıtımına</w:t>
            </w:r>
            <w:proofErr w:type="spellEnd"/>
            <w:r>
              <w:t xml:space="preserve"> </w:t>
            </w:r>
            <w:proofErr w:type="spellStart"/>
            <w:r>
              <w:t>başlanacaktır</w:t>
            </w:r>
            <w:proofErr w:type="spellEnd"/>
            <w:r>
              <w:t xml:space="preserve">. </w:t>
            </w:r>
          </w:p>
          <w:p w:rsidR="008F02DF" w:rsidRDefault="008F02DF" w:rsidP="008F02DF">
            <w:pPr>
              <w:pStyle w:val="ListeParagraf"/>
            </w:pPr>
          </w:p>
          <w:p w:rsidR="008F02DF" w:rsidRDefault="008F02DF" w:rsidP="008F02DF">
            <w:pPr>
              <w:numPr>
                <w:ilvl w:val="0"/>
                <w:numId w:val="4"/>
              </w:numPr>
              <w:tabs>
                <w:tab w:val="num" w:pos="1260"/>
              </w:tabs>
              <w:spacing w:line="360" w:lineRule="auto"/>
              <w:ind w:left="1260" w:hanging="5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Video </w:t>
            </w:r>
            <w:proofErr w:type="spellStart"/>
            <w:proofErr w:type="gramStart"/>
            <w:r>
              <w:rPr>
                <w:sz w:val="22"/>
                <w:szCs w:val="22"/>
              </w:rPr>
              <w:t>çekimi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yapılan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sonrasında</w:t>
            </w:r>
            <w:proofErr w:type="spellEnd"/>
            <w:r>
              <w:rPr>
                <w:sz w:val="22"/>
                <w:szCs w:val="22"/>
              </w:rPr>
              <w:t xml:space="preserve">  video </w:t>
            </w:r>
            <w:proofErr w:type="spellStart"/>
            <w:r>
              <w:rPr>
                <w:sz w:val="22"/>
                <w:szCs w:val="22"/>
              </w:rPr>
              <w:t>montaj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müzik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ekleme</w:t>
            </w:r>
            <w:proofErr w:type="spellEnd"/>
            <w:r>
              <w:rPr>
                <w:sz w:val="22"/>
                <w:szCs w:val="22"/>
              </w:rPr>
              <w:t xml:space="preserve"> vs. </w:t>
            </w:r>
            <w:proofErr w:type="spellStart"/>
            <w:r>
              <w:rPr>
                <w:sz w:val="22"/>
                <w:szCs w:val="22"/>
              </w:rPr>
              <w:t>işlemleri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neticesinde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oluşturulan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belgeselimiz</w:t>
            </w:r>
            <w:proofErr w:type="spellEnd"/>
            <w:r>
              <w:rPr>
                <w:sz w:val="22"/>
                <w:szCs w:val="22"/>
              </w:rPr>
              <w:t xml:space="preserve"> ( 10-15 </w:t>
            </w:r>
            <w:proofErr w:type="spellStart"/>
            <w:r>
              <w:rPr>
                <w:sz w:val="22"/>
                <w:szCs w:val="22"/>
              </w:rPr>
              <w:t>dak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  <w:proofErr w:type="spellStart"/>
            <w:r>
              <w:rPr>
                <w:sz w:val="22"/>
                <w:szCs w:val="22"/>
              </w:rPr>
              <w:t>projeyi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yürüten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kurumlarımızın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gerekli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tanıtım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faaliyetleri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noktasında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dijital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ortamlarda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halkımıza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açılacaktır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02DF" w:rsidRDefault="008F02DF" w:rsidP="008F02DF">
            <w:pPr>
              <w:pStyle w:val="ListeParagraf"/>
            </w:pPr>
          </w:p>
          <w:p w:rsidR="008F02DF" w:rsidRDefault="008F02DF" w:rsidP="008F02DF">
            <w:pPr>
              <w:numPr>
                <w:ilvl w:val="0"/>
                <w:numId w:val="4"/>
              </w:numPr>
              <w:tabs>
                <w:tab w:val="num" w:pos="1260"/>
              </w:tabs>
              <w:spacing w:line="360" w:lineRule="auto"/>
              <w:ind w:left="1260" w:hanging="55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Bununla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birlikte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belgesellerimize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eserlerimizi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Tokat</w:t>
            </w:r>
            <w:proofErr w:type="spellEnd"/>
            <w:r>
              <w:rPr>
                <w:sz w:val="22"/>
                <w:szCs w:val="22"/>
              </w:rPr>
              <w:t xml:space="preserve"> İl </w:t>
            </w:r>
            <w:proofErr w:type="spellStart"/>
            <w:r>
              <w:rPr>
                <w:sz w:val="22"/>
                <w:szCs w:val="22"/>
              </w:rPr>
              <w:t>Milli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Müdürlüğü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bünyesinde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kurulan</w:t>
            </w:r>
            <w:proofErr w:type="spellEnd"/>
            <w:r>
              <w:rPr>
                <w:sz w:val="22"/>
                <w:szCs w:val="22"/>
              </w:rPr>
              <w:t xml:space="preserve"> TOKAT WEB TV </w:t>
            </w:r>
            <w:proofErr w:type="spellStart"/>
            <w:r>
              <w:rPr>
                <w:sz w:val="22"/>
                <w:szCs w:val="22"/>
              </w:rPr>
              <w:t>stüdyolarımızda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öğrencilerimize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görsellerle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aktarmayı</w:t>
            </w:r>
            <w:proofErr w:type="spellEnd"/>
            <w:r>
              <w:rPr>
                <w:sz w:val="22"/>
                <w:szCs w:val="22"/>
              </w:rPr>
              <w:t xml:space="preserve"> da </w:t>
            </w:r>
            <w:proofErr w:type="spellStart"/>
            <w:r>
              <w:rPr>
                <w:sz w:val="22"/>
                <w:szCs w:val="22"/>
              </w:rPr>
              <w:t>amaç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ediniyoruz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02DF" w:rsidRDefault="008F02DF" w:rsidP="008F02DF">
            <w:pPr>
              <w:pStyle w:val="ListeParagraf"/>
            </w:pPr>
          </w:p>
          <w:p w:rsidR="008F02DF" w:rsidRDefault="008F02DF" w:rsidP="008F02DF">
            <w:pPr>
              <w:numPr>
                <w:ilvl w:val="0"/>
                <w:numId w:val="4"/>
              </w:numPr>
              <w:tabs>
                <w:tab w:val="num" w:pos="1260"/>
              </w:tabs>
              <w:spacing w:line="360" w:lineRule="auto"/>
              <w:ind w:left="1260" w:hanging="55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dışı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öğrenme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ortamlarının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çok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daha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verimli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kullanılmasına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yönelik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olarak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Tokat</w:t>
            </w:r>
            <w:proofErr w:type="spellEnd"/>
            <w:r>
              <w:rPr>
                <w:sz w:val="22"/>
                <w:szCs w:val="22"/>
              </w:rPr>
              <w:t xml:space="preserve"> İl </w:t>
            </w:r>
            <w:proofErr w:type="spellStart"/>
            <w:r>
              <w:rPr>
                <w:sz w:val="22"/>
                <w:szCs w:val="22"/>
              </w:rPr>
              <w:t>Milli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Eğitim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Müdürlüğünün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gerekli</w:t>
            </w:r>
            <w:proofErr w:type="spellEnd"/>
            <w:r>
              <w:rPr>
                <w:sz w:val="22"/>
                <w:szCs w:val="22"/>
              </w:rPr>
              <w:t xml:space="preserve"> plan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programları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gerçekleştirme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noktasında</w:t>
            </w:r>
            <w:proofErr w:type="spellEnd"/>
            <w:r>
              <w:rPr>
                <w:sz w:val="22"/>
                <w:szCs w:val="22"/>
              </w:rPr>
              <w:t xml:space="preserve"> ,  </w:t>
            </w:r>
            <w:proofErr w:type="spellStart"/>
            <w:r>
              <w:rPr>
                <w:sz w:val="22"/>
                <w:szCs w:val="22"/>
              </w:rPr>
              <w:t>okullarımızda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öğrenim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öğrencilerimizi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mekanlara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götürüp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eserlerimizi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yerinde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görme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yerinde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anlama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fırsatı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sunmayı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düşünmekteyiz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02DF" w:rsidRDefault="008F02DF" w:rsidP="008F02DF">
            <w:pPr>
              <w:pStyle w:val="ListeParagraf"/>
            </w:pPr>
          </w:p>
          <w:p w:rsidR="008F02DF" w:rsidRPr="00ED3CB4" w:rsidRDefault="008F02DF" w:rsidP="008F02DF">
            <w:pPr>
              <w:numPr>
                <w:ilvl w:val="0"/>
                <w:numId w:val="4"/>
              </w:numPr>
              <w:tabs>
                <w:tab w:val="num" w:pos="1260"/>
              </w:tabs>
              <w:spacing w:line="360" w:lineRule="auto"/>
              <w:ind w:left="1260" w:hanging="5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Bu </w:t>
            </w:r>
            <w:proofErr w:type="spellStart"/>
            <w:r>
              <w:rPr>
                <w:sz w:val="22"/>
                <w:szCs w:val="22"/>
              </w:rPr>
              <w:t>bağlamda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öğrencilerimizin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D3CB4">
              <w:rPr>
                <w:sz w:val="22"/>
                <w:szCs w:val="22"/>
              </w:rPr>
              <w:t xml:space="preserve"> </w:t>
            </w:r>
            <w:proofErr w:type="spellStart"/>
            <w:r w:rsidRPr="00ED3CB4">
              <w:rPr>
                <w:sz w:val="22"/>
                <w:szCs w:val="22"/>
              </w:rPr>
              <w:t>akademik</w:t>
            </w:r>
            <w:proofErr w:type="spellEnd"/>
            <w:proofErr w:type="gramEnd"/>
            <w:r w:rsidRPr="00ED3CB4">
              <w:rPr>
                <w:sz w:val="22"/>
                <w:szCs w:val="22"/>
              </w:rPr>
              <w:t xml:space="preserve">, </w:t>
            </w:r>
            <w:proofErr w:type="spellStart"/>
            <w:r w:rsidRPr="00ED3CB4">
              <w:rPr>
                <w:sz w:val="22"/>
                <w:szCs w:val="22"/>
              </w:rPr>
              <w:t>sosyal</w:t>
            </w:r>
            <w:proofErr w:type="spellEnd"/>
            <w:r w:rsidRPr="00ED3CB4">
              <w:rPr>
                <w:sz w:val="22"/>
                <w:szCs w:val="22"/>
              </w:rPr>
              <w:t xml:space="preserve"> </w:t>
            </w:r>
            <w:proofErr w:type="spellStart"/>
            <w:r w:rsidRPr="00ED3CB4">
              <w:rPr>
                <w:sz w:val="22"/>
                <w:szCs w:val="22"/>
              </w:rPr>
              <w:t>ve</w:t>
            </w:r>
            <w:proofErr w:type="spellEnd"/>
            <w:r w:rsidRPr="00ED3CB4">
              <w:rPr>
                <w:sz w:val="22"/>
                <w:szCs w:val="22"/>
              </w:rPr>
              <w:t xml:space="preserve"> </w:t>
            </w:r>
            <w:proofErr w:type="spellStart"/>
            <w:r w:rsidRPr="00ED3CB4">
              <w:rPr>
                <w:sz w:val="22"/>
                <w:szCs w:val="22"/>
              </w:rPr>
              <w:t>duygusal</w:t>
            </w:r>
            <w:proofErr w:type="spellEnd"/>
            <w:r w:rsidRPr="00ED3CB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gelişimlerine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büyük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katkı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sağlanmış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olacaktır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F02DF" w:rsidRPr="002D6710" w:rsidRDefault="008F02DF" w:rsidP="008F02DF">
            <w:pPr>
              <w:tabs>
                <w:tab w:val="num" w:pos="1260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8F02DF" w:rsidRPr="002D6710" w:rsidRDefault="008F02DF" w:rsidP="008F02DF">
            <w:pPr>
              <w:numPr>
                <w:ilvl w:val="0"/>
                <w:numId w:val="4"/>
              </w:numPr>
              <w:tabs>
                <w:tab w:val="num" w:pos="1260"/>
              </w:tabs>
              <w:spacing w:line="360" w:lineRule="auto"/>
              <w:ind w:left="1260" w:hanging="5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 </w:t>
            </w:r>
            <w:proofErr w:type="spellStart"/>
            <w:r>
              <w:rPr>
                <w:sz w:val="22"/>
                <w:szCs w:val="22"/>
              </w:rPr>
              <w:t>projemizle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aynı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zamanda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yaşadığımız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yerin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Kültür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Turizmine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de  </w:t>
            </w:r>
            <w:proofErr w:type="spellStart"/>
            <w:r>
              <w:rPr>
                <w:sz w:val="22"/>
                <w:szCs w:val="22"/>
              </w:rPr>
              <w:t>katkıda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bulunmuş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oluyoruz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E5A47" w:rsidRPr="0097557E" w:rsidRDefault="00DE5A47" w:rsidP="00C73EA6">
            <w:pPr>
              <w:spacing w:after="200" w:line="276" w:lineRule="auto"/>
              <w:rPr>
                <w:snapToGrid/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lastRenderedPageBreak/>
              <w:t>Projenin Maliyeti</w:t>
            </w:r>
          </w:p>
        </w:tc>
        <w:tc>
          <w:tcPr>
            <w:tcW w:w="7513" w:type="dxa"/>
            <w:vAlign w:val="center"/>
          </w:tcPr>
          <w:p w:rsidR="003E0732" w:rsidRPr="0097557E" w:rsidRDefault="003E0732" w:rsidP="007547AA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353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lastRenderedPageBreak/>
              <w:t>Ayrıntılı Bütçe Dökümü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DE5A47" w:rsidRPr="002B3E6B" w:rsidTr="007547AA">
        <w:trPr>
          <w:trHeight w:val="54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Finansman Kaynakları</w:t>
            </w:r>
          </w:p>
        </w:tc>
        <w:tc>
          <w:tcPr>
            <w:tcW w:w="7513" w:type="dxa"/>
            <w:vAlign w:val="center"/>
          </w:tcPr>
          <w:p w:rsidR="00287AA2" w:rsidRDefault="00287AA2" w:rsidP="00287AA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ED3CB4">
              <w:rPr>
                <w:sz w:val="22"/>
                <w:szCs w:val="22"/>
              </w:rPr>
              <w:t>Tokat</w:t>
            </w:r>
            <w:proofErr w:type="spellEnd"/>
            <w:r w:rsidRPr="00ED3CB4">
              <w:rPr>
                <w:sz w:val="22"/>
                <w:szCs w:val="22"/>
              </w:rPr>
              <w:t xml:space="preserve"> </w:t>
            </w:r>
            <w:proofErr w:type="spellStart"/>
            <w:r w:rsidRPr="00ED3CB4">
              <w:rPr>
                <w:sz w:val="22"/>
                <w:szCs w:val="22"/>
              </w:rPr>
              <w:t>Valiliği</w:t>
            </w:r>
            <w:proofErr w:type="spellEnd"/>
            <w:r w:rsidRPr="00ED3CB4">
              <w:rPr>
                <w:sz w:val="22"/>
                <w:szCs w:val="22"/>
              </w:rPr>
              <w:t xml:space="preserve"> </w:t>
            </w:r>
          </w:p>
          <w:p w:rsidR="00287AA2" w:rsidRPr="00287AA2" w:rsidRDefault="00287AA2" w:rsidP="00287AA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ED3CB4">
              <w:rPr>
                <w:sz w:val="22"/>
                <w:szCs w:val="22"/>
              </w:rPr>
              <w:t xml:space="preserve">İl </w:t>
            </w:r>
            <w:proofErr w:type="spellStart"/>
            <w:r w:rsidRPr="00ED3CB4">
              <w:rPr>
                <w:sz w:val="22"/>
                <w:szCs w:val="22"/>
              </w:rPr>
              <w:t>Milli</w:t>
            </w:r>
            <w:proofErr w:type="spellEnd"/>
            <w:r w:rsidRPr="00ED3CB4">
              <w:rPr>
                <w:sz w:val="22"/>
                <w:szCs w:val="22"/>
              </w:rPr>
              <w:t xml:space="preserve"> </w:t>
            </w:r>
            <w:proofErr w:type="spellStart"/>
            <w:r w:rsidRPr="00ED3CB4">
              <w:rPr>
                <w:sz w:val="22"/>
                <w:szCs w:val="22"/>
              </w:rPr>
              <w:t>Eğitim</w:t>
            </w:r>
            <w:proofErr w:type="spellEnd"/>
            <w:r w:rsidRPr="00ED3CB4">
              <w:rPr>
                <w:sz w:val="22"/>
                <w:szCs w:val="22"/>
              </w:rPr>
              <w:t xml:space="preserve"> </w:t>
            </w:r>
            <w:proofErr w:type="spellStart"/>
            <w:r w:rsidRPr="00ED3CB4">
              <w:rPr>
                <w:sz w:val="22"/>
                <w:szCs w:val="22"/>
              </w:rPr>
              <w:t>Müdürlü</w:t>
            </w:r>
            <w:r>
              <w:rPr>
                <w:sz w:val="22"/>
                <w:szCs w:val="22"/>
              </w:rPr>
              <w:t>ğü</w:t>
            </w:r>
            <w:proofErr w:type="spellEnd"/>
          </w:p>
          <w:p w:rsidR="00DE5A47" w:rsidRPr="0097557E" w:rsidRDefault="00DE5A47" w:rsidP="007547AA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İş Takvimi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tbl>
            <w:tblPr>
              <w:tblW w:w="9318" w:type="dxa"/>
              <w:tblBorders>
                <w:top w:val="single" w:sz="8" w:space="0" w:color="C0504D"/>
                <w:left w:val="single" w:sz="8" w:space="0" w:color="C0504D"/>
                <w:bottom w:val="single" w:sz="8" w:space="0" w:color="C0504D"/>
                <w:right w:val="single" w:sz="8" w:space="0" w:color="C0504D"/>
                <w:insideH w:val="single" w:sz="8" w:space="0" w:color="C0504D"/>
                <w:insideV w:val="single" w:sz="8" w:space="0" w:color="C0504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4"/>
              <w:gridCol w:w="2010"/>
              <w:gridCol w:w="45"/>
              <w:gridCol w:w="30"/>
              <w:gridCol w:w="1609"/>
              <w:gridCol w:w="1900"/>
            </w:tblGrid>
            <w:tr w:rsidR="00D238E1" w:rsidRPr="00ED3CB4" w:rsidTr="00D238E1">
              <w:trPr>
                <w:trHeight w:val="125"/>
              </w:trPr>
              <w:tc>
                <w:tcPr>
                  <w:tcW w:w="372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238E1" w:rsidRPr="00ED3CB4" w:rsidRDefault="00D238E1" w:rsidP="00287AA2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ED3CB4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Faaliyet</w:t>
                  </w:r>
                  <w:proofErr w:type="spellEnd"/>
                </w:p>
              </w:tc>
              <w:tc>
                <w:tcPr>
                  <w:tcW w:w="201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</w:tcPr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Görev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Alacak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Kişi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ve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Kurumlar</w:t>
                  </w:r>
                  <w:proofErr w:type="spellEnd"/>
                </w:p>
              </w:tc>
              <w:tc>
                <w:tcPr>
                  <w:tcW w:w="1684" w:type="dxa"/>
                  <w:gridSpan w:val="3"/>
                  <w:tcBorders>
                    <w:left w:val="single" w:sz="4" w:space="0" w:color="auto"/>
                  </w:tcBorders>
                  <w:shd w:val="clear" w:color="auto" w:fill="DBE5F1"/>
                </w:tcPr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Takvim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(Ay /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Yıl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1900" w:type="dxa"/>
                  <w:shd w:val="clear" w:color="auto" w:fill="DBE5F1"/>
                </w:tcPr>
                <w:p w:rsidR="00D238E1" w:rsidRPr="00ED3CB4" w:rsidRDefault="00D238E1" w:rsidP="00287AA2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ED3CB4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Takvim</w:t>
                  </w:r>
                  <w:proofErr w:type="spellEnd"/>
                  <w:r w:rsidRPr="00ED3CB4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(Ay</w:t>
                  </w: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Yıl</w:t>
                  </w:r>
                  <w:proofErr w:type="spellEnd"/>
                  <w:r w:rsidRPr="00ED3CB4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D238E1" w:rsidRPr="00ED3CB4" w:rsidTr="00D238E1">
              <w:trPr>
                <w:trHeight w:val="785"/>
              </w:trPr>
              <w:tc>
                <w:tcPr>
                  <w:tcW w:w="3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238E1" w:rsidRDefault="00D238E1" w:rsidP="00D238E1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238E1" w:rsidRPr="006F53D5" w:rsidRDefault="00D238E1" w:rsidP="00D238E1">
                  <w:pP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Proje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ve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tetkik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ekibinin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belirlenmesi</w:t>
                  </w:r>
                  <w:proofErr w:type="spellEnd"/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6" w:space="0" w:color="C0504D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D238E1" w:rsidRDefault="00D238E1" w:rsidP="00D238E1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D238E1" w:rsidRPr="00ED3CB4" w:rsidRDefault="00D238E1" w:rsidP="00D238E1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İl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Milli</w:t>
                  </w:r>
                  <w:proofErr w:type="spellEnd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Eğitim</w:t>
                  </w:r>
                  <w:proofErr w:type="spellEnd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Müdürlüğü</w:t>
                  </w:r>
                  <w:proofErr w:type="spellEnd"/>
                </w:p>
                <w:p w:rsidR="00D238E1" w:rsidRPr="00ED3CB4" w:rsidRDefault="00D238E1" w:rsidP="00D238E1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684" w:type="dxa"/>
                  <w:gridSpan w:val="3"/>
                  <w:tcBorders>
                    <w:left w:val="single" w:sz="4" w:space="0" w:color="auto"/>
                    <w:right w:val="single" w:sz="6" w:space="0" w:color="C0504D"/>
                  </w:tcBorders>
                  <w:shd w:val="clear" w:color="auto" w:fill="DBE5F1"/>
                  <w:vAlign w:val="center"/>
                </w:tcPr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KASIM - ARALIK  2020-2020</w:t>
                  </w:r>
                </w:p>
              </w:tc>
              <w:tc>
                <w:tcPr>
                  <w:tcW w:w="1900" w:type="dxa"/>
                  <w:tcBorders>
                    <w:left w:val="single" w:sz="6" w:space="0" w:color="C0504D"/>
                  </w:tcBorders>
                  <w:shd w:val="clear" w:color="auto" w:fill="DBE5F1"/>
                  <w:vAlign w:val="center"/>
                </w:tcPr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KASIM - ARALIK  2020-2020</w:t>
                  </w:r>
                </w:p>
              </w:tc>
            </w:tr>
            <w:tr w:rsidR="00D238E1" w:rsidRPr="00ED3CB4" w:rsidTr="00D238E1">
              <w:trPr>
                <w:trHeight w:val="785"/>
              </w:trPr>
              <w:tc>
                <w:tcPr>
                  <w:tcW w:w="3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D238E1" w:rsidRDefault="00D238E1" w:rsidP="00D238E1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238E1" w:rsidRDefault="00D238E1" w:rsidP="00D238E1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F53D5">
                    <w:rPr>
                      <w:b/>
                      <w:sz w:val="22"/>
                      <w:szCs w:val="22"/>
                    </w:rPr>
                    <w:t>Projemizin</w:t>
                  </w:r>
                  <w:proofErr w:type="spellEnd"/>
                  <w:r w:rsidRPr="006F53D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53D5">
                    <w:rPr>
                      <w:b/>
                      <w:sz w:val="22"/>
                      <w:szCs w:val="22"/>
                    </w:rPr>
                    <w:t>özüne</w:t>
                  </w:r>
                  <w:proofErr w:type="spellEnd"/>
                  <w:r w:rsidRPr="006F53D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53D5">
                    <w:rPr>
                      <w:b/>
                      <w:sz w:val="22"/>
                      <w:szCs w:val="22"/>
                    </w:rPr>
                    <w:t>ve</w:t>
                  </w:r>
                  <w:proofErr w:type="spellEnd"/>
                  <w:r w:rsidRPr="006F53D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53D5">
                    <w:rPr>
                      <w:b/>
                      <w:sz w:val="22"/>
                      <w:szCs w:val="22"/>
                    </w:rPr>
                    <w:t>amacına</w:t>
                  </w:r>
                  <w:proofErr w:type="spellEnd"/>
                  <w:r w:rsidRPr="006F53D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53D5">
                    <w:rPr>
                      <w:b/>
                      <w:sz w:val="22"/>
                      <w:szCs w:val="22"/>
                    </w:rPr>
                    <w:t>uygun</w:t>
                  </w:r>
                  <w:proofErr w:type="spellEnd"/>
                  <w:r w:rsidRPr="006F53D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F53D5">
                    <w:rPr>
                      <w:b/>
                      <w:sz w:val="22"/>
                      <w:szCs w:val="22"/>
                    </w:rPr>
                    <w:t>olarak</w:t>
                  </w:r>
                  <w:proofErr w:type="spellEnd"/>
                  <w:r w:rsidRPr="006F53D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bir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afiş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ve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logo</w:t>
                  </w:r>
                  <w:r w:rsidRPr="006F53D5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belirlenmesi</w:t>
                  </w:r>
                  <w:proofErr w:type="spellEnd"/>
                </w:p>
                <w:p w:rsidR="00D238E1" w:rsidRPr="006F53D5" w:rsidRDefault="00D238E1" w:rsidP="00D238E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6" w:space="0" w:color="C0504D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D238E1" w:rsidRPr="00ED3CB4" w:rsidRDefault="00D238E1" w:rsidP="00D238E1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İl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Milli</w:t>
                  </w:r>
                  <w:proofErr w:type="spellEnd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Eğitim</w:t>
                  </w:r>
                  <w:proofErr w:type="spellEnd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Müdürlüğü</w:t>
                  </w:r>
                  <w:proofErr w:type="spellEnd"/>
                </w:p>
                <w:p w:rsidR="00D238E1" w:rsidRDefault="00D238E1" w:rsidP="00D238E1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684" w:type="dxa"/>
                  <w:gridSpan w:val="3"/>
                  <w:tcBorders>
                    <w:left w:val="single" w:sz="4" w:space="0" w:color="auto"/>
                    <w:right w:val="single" w:sz="6" w:space="0" w:color="C0504D"/>
                  </w:tcBorders>
                  <w:shd w:val="clear" w:color="auto" w:fill="DBE5F1"/>
                  <w:vAlign w:val="center"/>
                </w:tcPr>
                <w:p w:rsidR="00D238E1" w:rsidRDefault="00D238E1" w:rsidP="00D238E1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KASIM - ARALIK  2020-2020</w:t>
                  </w:r>
                </w:p>
              </w:tc>
              <w:tc>
                <w:tcPr>
                  <w:tcW w:w="1900" w:type="dxa"/>
                  <w:tcBorders>
                    <w:left w:val="single" w:sz="6" w:space="0" w:color="C0504D"/>
                  </w:tcBorders>
                  <w:shd w:val="clear" w:color="auto" w:fill="DBE5F1"/>
                  <w:vAlign w:val="center"/>
                </w:tcPr>
                <w:p w:rsidR="00D238E1" w:rsidRDefault="00D238E1" w:rsidP="00D238E1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KASIM - ARALIK  2020-2020</w:t>
                  </w:r>
                </w:p>
              </w:tc>
            </w:tr>
            <w:tr w:rsidR="00D238E1" w:rsidRPr="00ED3CB4" w:rsidTr="00D238E1">
              <w:trPr>
                <w:trHeight w:val="785"/>
              </w:trPr>
              <w:tc>
                <w:tcPr>
                  <w:tcW w:w="37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238E1" w:rsidRDefault="00D238E1" w:rsidP="00D238E1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238E1" w:rsidRPr="006F53D5" w:rsidRDefault="00D238E1" w:rsidP="00D238E1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Proje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Tanıtım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Toplantısının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yapılması</w:t>
                  </w:r>
                  <w:proofErr w:type="spellEnd"/>
                </w:p>
              </w:tc>
              <w:tc>
                <w:tcPr>
                  <w:tcW w:w="2010" w:type="dxa"/>
                  <w:tcBorders>
                    <w:left w:val="single" w:sz="6" w:space="0" w:color="C0504D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D238E1" w:rsidRPr="00ED3CB4" w:rsidRDefault="00D238E1" w:rsidP="00D238E1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İl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Milli</w:t>
                  </w:r>
                  <w:proofErr w:type="spellEnd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Eğitim</w:t>
                  </w:r>
                  <w:proofErr w:type="spellEnd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Müdürlüğü</w:t>
                  </w:r>
                  <w:proofErr w:type="spellEnd"/>
                </w:p>
                <w:p w:rsidR="00D238E1" w:rsidRDefault="00D238E1" w:rsidP="00D238E1">
                  <w:pPr>
                    <w:spacing w:line="360" w:lineRule="auto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684" w:type="dxa"/>
                  <w:gridSpan w:val="3"/>
                  <w:tcBorders>
                    <w:left w:val="single" w:sz="4" w:space="0" w:color="auto"/>
                    <w:right w:val="single" w:sz="6" w:space="0" w:color="C0504D"/>
                  </w:tcBorders>
                  <w:shd w:val="clear" w:color="auto" w:fill="DBE5F1"/>
                  <w:vAlign w:val="center"/>
                </w:tcPr>
                <w:p w:rsidR="00D238E1" w:rsidRDefault="00D238E1" w:rsidP="00D238E1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KASIM - ARALIK  2020-2020</w:t>
                  </w:r>
                </w:p>
              </w:tc>
              <w:tc>
                <w:tcPr>
                  <w:tcW w:w="1900" w:type="dxa"/>
                  <w:tcBorders>
                    <w:left w:val="single" w:sz="6" w:space="0" w:color="C0504D"/>
                  </w:tcBorders>
                  <w:shd w:val="clear" w:color="auto" w:fill="DBE5F1"/>
                  <w:vAlign w:val="center"/>
                </w:tcPr>
                <w:p w:rsidR="00D238E1" w:rsidRDefault="00D238E1" w:rsidP="00D238E1">
                  <w:pPr>
                    <w:autoSpaceDE w:val="0"/>
                    <w:autoSpaceDN w:val="0"/>
                    <w:adjustRightInd w:val="0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KASIM - ARALIK  2020-2020</w:t>
                  </w:r>
                </w:p>
              </w:tc>
            </w:tr>
            <w:tr w:rsidR="00D238E1" w:rsidRPr="00ED3CB4" w:rsidTr="00D238E1">
              <w:trPr>
                <w:trHeight w:val="3824"/>
              </w:trPr>
              <w:tc>
                <w:tcPr>
                  <w:tcW w:w="372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238E1" w:rsidRPr="00ED3CB4" w:rsidRDefault="00D238E1" w:rsidP="00D238E1">
                  <w:pP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  <w:p w:rsidR="00D238E1" w:rsidRPr="00ED3CB4" w:rsidRDefault="00D238E1" w:rsidP="00D238E1">
                  <w:pP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  <w:p w:rsidR="00D238E1" w:rsidRDefault="00D238E1" w:rsidP="00D238E1">
                  <w:pPr>
                    <w:rPr>
                      <w:b/>
                    </w:rPr>
                  </w:pPr>
                  <w:proofErr w:type="spellStart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İlimiz</w:t>
                  </w:r>
                  <w:proofErr w:type="spellEnd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merkezde</w:t>
                  </w:r>
                  <w:proofErr w:type="spellEnd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yer</w:t>
                  </w:r>
                  <w:proofErr w:type="spellEnd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alan</w:t>
                  </w:r>
                  <w:proofErr w:type="spellEnd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Tarihi</w:t>
                  </w:r>
                  <w:proofErr w:type="spellEnd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ve</w:t>
                  </w:r>
                  <w:proofErr w:type="spellEnd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Kültürel</w:t>
                  </w:r>
                  <w:proofErr w:type="spellEnd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eserlerimiz</w:t>
                  </w:r>
                  <w:proofErr w:type="spellEnd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ile</w:t>
                  </w:r>
                  <w:proofErr w:type="spellEnd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alakalı</w:t>
                  </w:r>
                  <w:proofErr w:type="spellEnd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C1A1D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olarak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önceden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yazılmış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</w:p>
                <w:p w:rsidR="00D238E1" w:rsidRPr="004C1A1D" w:rsidRDefault="00D238E1" w:rsidP="00D238E1">
                  <w:pP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4C1A1D">
                    <w:rPr>
                      <w:b/>
                    </w:rPr>
                    <w:t>kitaplardan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ve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kaleme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alınmış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makalelerden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elde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edilmiş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bilgilerin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yanı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sıra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şehrimizin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kültürel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zenginliklerinin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tanıtılmasında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gayret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sarf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etmiş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hocalarımızın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akademik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çalışmaları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ve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söyleşilerinden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edindiğimiz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tüm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bilgiler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toplanmak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suretiyle</w:t>
                  </w:r>
                  <w:proofErr w:type="spellEnd"/>
                  <w:r w:rsidRPr="004C1A1D">
                    <w:rPr>
                      <w:b/>
                    </w:rPr>
                    <w:t xml:space="preserve"> </w:t>
                  </w:r>
                  <w:proofErr w:type="spellStart"/>
                  <w:r w:rsidRPr="004C1A1D">
                    <w:rPr>
                      <w:b/>
                    </w:rPr>
                    <w:t>değerlendirilecektir</w:t>
                  </w:r>
                  <w:proofErr w:type="spellEnd"/>
                </w:p>
                <w:p w:rsidR="00D238E1" w:rsidRPr="00ED3CB4" w:rsidRDefault="00D238E1" w:rsidP="00D238E1">
                  <w:pP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r w:rsidRPr="00ED3CB4"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085" w:type="dxa"/>
                  <w:gridSpan w:val="3"/>
                  <w:tcBorders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İl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Milli</w:t>
                  </w:r>
                  <w:proofErr w:type="spellEnd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Eğitim</w:t>
                  </w:r>
                  <w:proofErr w:type="spellEnd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Müdürlüğü</w:t>
                  </w:r>
                  <w:proofErr w:type="spellEnd"/>
                </w:p>
              </w:tc>
              <w:tc>
                <w:tcPr>
                  <w:tcW w:w="1609" w:type="dxa"/>
                  <w:tcBorders>
                    <w:left w:val="single" w:sz="4" w:space="0" w:color="auto"/>
                  </w:tcBorders>
                  <w:shd w:val="clear" w:color="auto" w:fill="DBE5F1"/>
                  <w:vAlign w:val="center"/>
                </w:tcPr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KASIM-ARALIK       2020-2020</w:t>
                  </w:r>
                </w:p>
              </w:tc>
              <w:tc>
                <w:tcPr>
                  <w:tcW w:w="1900" w:type="dxa"/>
                  <w:shd w:val="clear" w:color="auto" w:fill="DBE5F1"/>
                  <w:vAlign w:val="center"/>
                </w:tcPr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KASIM-ARALIK       2020-2020</w:t>
                  </w:r>
                </w:p>
              </w:tc>
            </w:tr>
            <w:tr w:rsidR="00D238E1" w:rsidRPr="00ED3CB4" w:rsidTr="00D238E1">
              <w:trPr>
                <w:trHeight w:val="1888"/>
              </w:trPr>
              <w:tc>
                <w:tcPr>
                  <w:tcW w:w="372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238E1" w:rsidRPr="00ED3CB4" w:rsidRDefault="00D238E1" w:rsidP="00D238E1">
                  <w:pP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  <w:p w:rsidR="00D238E1" w:rsidRPr="00ED3CB4" w:rsidRDefault="00D238E1" w:rsidP="00D238E1">
                  <w:pP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Oluşturulan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tetkik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heyeti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önceden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belirleyip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incelemek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istediğimiz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 her 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tarihi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eserimiz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için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o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eser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üzerine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yapılan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tüm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çalışmalardan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istifade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edecek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ve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öncesinde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ortaya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yazılı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ve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veya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görsel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bir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metin</w:t>
                  </w:r>
                  <w:proofErr w:type="spellEnd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>çıkaracaktır</w:t>
                  </w:r>
                  <w:proofErr w:type="spellEnd"/>
                </w:p>
                <w:p w:rsidR="00D238E1" w:rsidRPr="00ED3CB4" w:rsidRDefault="00D238E1" w:rsidP="00D238E1">
                  <w:pP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  <w:p w:rsidR="00D238E1" w:rsidRPr="00ED3CB4" w:rsidRDefault="00D238E1" w:rsidP="00D238E1">
                  <w:pP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  <w:gridSpan w:val="3"/>
                  <w:tcBorders>
                    <w:left w:val="single" w:sz="6" w:space="0" w:color="C0504D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İl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Milli</w:t>
                  </w:r>
                  <w:proofErr w:type="spellEnd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Eğitim</w:t>
                  </w:r>
                  <w:proofErr w:type="spellEnd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Müdürlüğü</w:t>
                  </w:r>
                  <w:proofErr w:type="spellEnd"/>
                </w:p>
              </w:tc>
              <w:tc>
                <w:tcPr>
                  <w:tcW w:w="1609" w:type="dxa"/>
                  <w:tcBorders>
                    <w:left w:val="single" w:sz="4" w:space="0" w:color="auto"/>
                    <w:right w:val="single" w:sz="6" w:space="0" w:color="C0504D"/>
                  </w:tcBorders>
                  <w:shd w:val="clear" w:color="auto" w:fill="DBE5F1"/>
                  <w:vAlign w:val="center"/>
                </w:tcPr>
                <w:p w:rsidR="00D238E1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KASIM-HAZİRAN</w:t>
                  </w:r>
                </w:p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2020-2021</w:t>
                  </w:r>
                </w:p>
              </w:tc>
              <w:tc>
                <w:tcPr>
                  <w:tcW w:w="1900" w:type="dxa"/>
                  <w:tcBorders>
                    <w:left w:val="single" w:sz="6" w:space="0" w:color="C0504D"/>
                  </w:tcBorders>
                  <w:shd w:val="clear" w:color="auto" w:fill="DBE5F1"/>
                  <w:vAlign w:val="center"/>
                </w:tcPr>
                <w:p w:rsidR="00D238E1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KASIM-HAZİRAN</w:t>
                  </w:r>
                </w:p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2020-2021</w:t>
                  </w:r>
                </w:p>
              </w:tc>
            </w:tr>
            <w:tr w:rsidR="00D238E1" w:rsidRPr="00ED3CB4" w:rsidTr="00D238E1">
              <w:trPr>
                <w:trHeight w:val="1126"/>
              </w:trPr>
              <w:tc>
                <w:tcPr>
                  <w:tcW w:w="372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238E1" w:rsidRPr="003F3ADE" w:rsidRDefault="00D238E1" w:rsidP="00D238E1">
                  <w:pPr>
                    <w:pStyle w:val="Balk1"/>
                    <w:rPr>
                      <w:sz w:val="24"/>
                      <w:szCs w:val="24"/>
                    </w:rPr>
                  </w:pPr>
                  <w:r w:rsidRPr="003F3ADE">
                    <w:rPr>
                      <w:sz w:val="24"/>
                      <w:szCs w:val="24"/>
                    </w:rPr>
                    <w:t xml:space="preserve">Video çekimi  yapılan ve sonrasında  video </w:t>
                  </w:r>
                  <w:proofErr w:type="gramStart"/>
                  <w:r w:rsidRPr="003F3ADE">
                    <w:rPr>
                      <w:sz w:val="24"/>
                      <w:szCs w:val="24"/>
                    </w:rPr>
                    <w:t>montaj , müzik</w:t>
                  </w:r>
                  <w:proofErr w:type="gramEnd"/>
                  <w:r w:rsidRPr="003F3ADE">
                    <w:rPr>
                      <w:sz w:val="24"/>
                      <w:szCs w:val="24"/>
                    </w:rPr>
                    <w:t xml:space="preserve"> ekleme vs. işlemleri neticesinde oluşturulan belgeselimiz ( 10-15 </w:t>
                  </w:r>
                  <w:proofErr w:type="spellStart"/>
                  <w:r w:rsidRPr="003F3ADE">
                    <w:rPr>
                      <w:sz w:val="24"/>
                      <w:szCs w:val="24"/>
                    </w:rPr>
                    <w:lastRenderedPageBreak/>
                    <w:t>dak</w:t>
                  </w:r>
                  <w:proofErr w:type="spellEnd"/>
                  <w:r w:rsidRPr="003F3ADE">
                    <w:rPr>
                      <w:sz w:val="24"/>
                      <w:szCs w:val="24"/>
                    </w:rPr>
                    <w:t>.) projeyi yürüten kurumlarımızın gerekli tanıtım faaliyetleri noktasında dijital ortamlarda halkımıza açılacaktır.</w:t>
                  </w:r>
                </w:p>
                <w:p w:rsidR="00D238E1" w:rsidRPr="004A1FB1" w:rsidRDefault="00D238E1" w:rsidP="00D238E1">
                  <w:pP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  <w:gridSpan w:val="3"/>
                  <w:tcBorders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lastRenderedPageBreak/>
                    <w:t xml:space="preserve">İl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Milli</w:t>
                  </w:r>
                  <w:proofErr w:type="spellEnd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Eğitim</w:t>
                  </w:r>
                  <w:proofErr w:type="spellEnd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Müdürlüğü</w:t>
                  </w:r>
                  <w:proofErr w:type="spellEnd"/>
                </w:p>
              </w:tc>
              <w:tc>
                <w:tcPr>
                  <w:tcW w:w="1609" w:type="dxa"/>
                  <w:tcBorders>
                    <w:left w:val="single" w:sz="4" w:space="0" w:color="auto"/>
                  </w:tcBorders>
                  <w:shd w:val="clear" w:color="auto" w:fill="C6D9F1"/>
                  <w:vAlign w:val="center"/>
                </w:tcPr>
                <w:p w:rsidR="00D238E1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KASIM-HAZİRAN</w:t>
                  </w:r>
                </w:p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2020-2021</w:t>
                  </w:r>
                </w:p>
              </w:tc>
              <w:tc>
                <w:tcPr>
                  <w:tcW w:w="1900" w:type="dxa"/>
                  <w:shd w:val="clear" w:color="auto" w:fill="C6D9F1"/>
                  <w:vAlign w:val="center"/>
                </w:tcPr>
                <w:p w:rsidR="00D238E1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KASIM-HAZİRAN</w:t>
                  </w:r>
                </w:p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2020-2021</w:t>
                  </w:r>
                </w:p>
              </w:tc>
            </w:tr>
            <w:tr w:rsidR="00D238E1" w:rsidRPr="00ED3CB4" w:rsidTr="00D238E1">
              <w:trPr>
                <w:trHeight w:val="968"/>
              </w:trPr>
              <w:tc>
                <w:tcPr>
                  <w:tcW w:w="372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238E1" w:rsidRDefault="00D238E1" w:rsidP="00D238E1">
                  <w:pPr>
                    <w:pStyle w:val="ListeParagraf"/>
                    <w:ind w:left="0"/>
                    <w:jc w:val="both"/>
                    <w:rPr>
                      <w:b/>
                      <w:szCs w:val="24"/>
                    </w:rPr>
                  </w:pPr>
                </w:p>
                <w:p w:rsidR="00D238E1" w:rsidRPr="004A5807" w:rsidRDefault="00D238E1" w:rsidP="00D238E1">
                  <w:pPr>
                    <w:pStyle w:val="ListeParagraf"/>
                    <w:ind w:left="0"/>
                    <w:jc w:val="both"/>
                    <w:rPr>
                      <w:b/>
                      <w:szCs w:val="24"/>
                    </w:rPr>
                  </w:pPr>
                  <w:proofErr w:type="spellStart"/>
                  <w:r w:rsidRPr="004A5807">
                    <w:rPr>
                      <w:b/>
                      <w:szCs w:val="24"/>
                    </w:rPr>
                    <w:t>Okul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dışı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öğrenme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ortamlarından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daha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aktif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bir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şekilde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yararlanabilmek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için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Tokat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İl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Milli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Eğitim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Müdürlüğünün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gerekli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plan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ve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ve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programları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gerçekleştirme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noktasında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okullarımızda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öğrenim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gören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öğrencilerimizi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bu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mekanlara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götürüp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,  , 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bu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tarihi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eserlerimizi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yerinde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görme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ve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yerinde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anlama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fırsatı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sunacağız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. Bu da </w:t>
                  </w:r>
                  <w:proofErr w:type="spellStart"/>
                  <w:proofErr w:type="gramStart"/>
                  <w:r w:rsidRPr="004A5807">
                    <w:rPr>
                      <w:b/>
                      <w:szCs w:val="24"/>
                    </w:rPr>
                    <w:t>öğrencilerimizin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akademik</w:t>
                  </w:r>
                  <w:proofErr w:type="spellEnd"/>
                  <w:proofErr w:type="gramEnd"/>
                  <w:r w:rsidRPr="004A5807">
                    <w:rPr>
                      <w:b/>
                      <w:szCs w:val="24"/>
                    </w:rPr>
                    <w:t xml:space="preserve">,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sosyal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ve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duygusal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gelişimlerine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çok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büyük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katkı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sağlamış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  <w:szCs w:val="24"/>
                    </w:rPr>
                    <w:t>olacaktır</w:t>
                  </w:r>
                  <w:proofErr w:type="spellEnd"/>
                  <w:r w:rsidRPr="004A5807">
                    <w:rPr>
                      <w:b/>
                      <w:szCs w:val="24"/>
                    </w:rPr>
                    <w:t>.</w:t>
                  </w:r>
                </w:p>
                <w:p w:rsidR="00D238E1" w:rsidRPr="00ED3CB4" w:rsidRDefault="00D238E1" w:rsidP="00D238E1">
                  <w:pPr>
                    <w:jc w:val="both"/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  <w:gridSpan w:val="3"/>
                  <w:tcBorders>
                    <w:left w:val="single" w:sz="6" w:space="0" w:color="C0504D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İl </w:t>
                  </w:r>
                  <w:proofErr w:type="spellStart"/>
                  <w:r>
                    <w:rPr>
                      <w:rFonts w:ascii="Cambria" w:hAnsi="Cambria"/>
                      <w:sz w:val="22"/>
                      <w:szCs w:val="22"/>
                    </w:rPr>
                    <w:t>Milli</w:t>
                  </w:r>
                  <w:proofErr w:type="spellEnd"/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z w:val="22"/>
                      <w:szCs w:val="22"/>
                    </w:rPr>
                    <w:t>Eğitim</w:t>
                  </w:r>
                  <w:proofErr w:type="spellEnd"/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z w:val="22"/>
                      <w:szCs w:val="22"/>
                    </w:rPr>
                    <w:t>Müdürlüğü</w:t>
                  </w:r>
                  <w:proofErr w:type="spellEnd"/>
                </w:p>
              </w:tc>
              <w:tc>
                <w:tcPr>
                  <w:tcW w:w="1609" w:type="dxa"/>
                  <w:tcBorders>
                    <w:left w:val="single" w:sz="4" w:space="0" w:color="auto"/>
                    <w:right w:val="single" w:sz="6" w:space="0" w:color="C0504D"/>
                  </w:tcBorders>
                  <w:shd w:val="clear" w:color="auto" w:fill="C6D9F1"/>
                  <w:vAlign w:val="center"/>
                </w:tcPr>
                <w:p w:rsidR="00D238E1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KASIM-HAZİRAN</w:t>
                  </w:r>
                </w:p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2020-2021</w:t>
                  </w:r>
                </w:p>
              </w:tc>
              <w:tc>
                <w:tcPr>
                  <w:tcW w:w="1900" w:type="dxa"/>
                  <w:tcBorders>
                    <w:left w:val="single" w:sz="6" w:space="0" w:color="C0504D"/>
                  </w:tcBorders>
                  <w:shd w:val="clear" w:color="auto" w:fill="C6D9F1"/>
                  <w:vAlign w:val="center"/>
                </w:tcPr>
                <w:p w:rsidR="00D238E1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KASIM-HAZİRAN</w:t>
                  </w:r>
                </w:p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2020-2021</w:t>
                  </w:r>
                </w:p>
              </w:tc>
            </w:tr>
            <w:tr w:rsidR="00D238E1" w:rsidRPr="00ED3CB4" w:rsidTr="00D238E1">
              <w:trPr>
                <w:trHeight w:val="968"/>
              </w:trPr>
              <w:tc>
                <w:tcPr>
                  <w:tcW w:w="3724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238E1" w:rsidRDefault="00D238E1" w:rsidP="00D238E1">
                  <w:pPr>
                    <w:jc w:val="both"/>
                    <w:rPr>
                      <w:b/>
                    </w:rPr>
                  </w:pPr>
                </w:p>
                <w:p w:rsidR="00D238E1" w:rsidRDefault="00D238E1" w:rsidP="00D238E1">
                  <w:pPr>
                    <w:jc w:val="both"/>
                    <w:rPr>
                      <w:b/>
                    </w:rPr>
                  </w:pPr>
                  <w:proofErr w:type="spellStart"/>
                  <w:r w:rsidRPr="004A5807">
                    <w:rPr>
                      <w:b/>
                    </w:rPr>
                    <w:t>Belgesellerimize</w:t>
                  </w:r>
                  <w:proofErr w:type="spellEnd"/>
                  <w:r w:rsidRPr="004A5807">
                    <w:rPr>
                      <w:b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</w:rPr>
                    <w:t>konu</w:t>
                  </w:r>
                  <w:proofErr w:type="spellEnd"/>
                  <w:r w:rsidRPr="004A5807">
                    <w:rPr>
                      <w:b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</w:rPr>
                    <w:t>olan</w:t>
                  </w:r>
                  <w:proofErr w:type="spellEnd"/>
                  <w:r w:rsidRPr="004A5807">
                    <w:rPr>
                      <w:b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</w:rPr>
                    <w:t>eserlerimizi</w:t>
                  </w:r>
                  <w:proofErr w:type="spellEnd"/>
                  <w:proofErr w:type="gramStart"/>
                  <w:r w:rsidRPr="004A5807">
                    <w:rPr>
                      <w:b/>
                    </w:rPr>
                    <w:t>, ,</w:t>
                  </w:r>
                  <w:proofErr w:type="gramEnd"/>
                  <w:r w:rsidRPr="004A5807">
                    <w:rPr>
                      <w:b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</w:rPr>
                    <w:t>Tokat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Pr="004A5807">
                    <w:rPr>
                      <w:b/>
                    </w:rPr>
                    <w:t xml:space="preserve"> İl 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</w:rPr>
                    <w:t>Milli</w:t>
                  </w:r>
                  <w:proofErr w:type="spellEnd"/>
                  <w:r w:rsidRPr="004A5807">
                    <w:rPr>
                      <w:b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</w:rPr>
                    <w:t>Eğitim</w:t>
                  </w:r>
                  <w:proofErr w:type="spellEnd"/>
                  <w:r w:rsidRPr="004A5807">
                    <w:rPr>
                      <w:b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</w:rPr>
                    <w:t>Müdürlüğü</w:t>
                  </w:r>
                  <w:proofErr w:type="spellEnd"/>
                  <w:r w:rsidRPr="004A5807">
                    <w:rPr>
                      <w:b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</w:rPr>
                    <w:t>bünyesinde</w:t>
                  </w:r>
                  <w:proofErr w:type="spellEnd"/>
                  <w:r w:rsidRPr="004A5807">
                    <w:rPr>
                      <w:b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</w:rPr>
                    <w:t>kurulan</w:t>
                  </w:r>
                  <w:proofErr w:type="spellEnd"/>
                  <w:r w:rsidRPr="004A5807">
                    <w:rPr>
                      <w:b/>
                    </w:rPr>
                    <w:t xml:space="preserve"> TOKAT WEB TV </w:t>
                  </w:r>
                  <w:proofErr w:type="spellStart"/>
                  <w:r w:rsidRPr="004A5807">
                    <w:rPr>
                      <w:b/>
                    </w:rPr>
                    <w:t>stüdyolarımızda</w:t>
                  </w:r>
                  <w:proofErr w:type="spellEnd"/>
                  <w:r w:rsidRPr="004A5807">
                    <w:rPr>
                      <w:b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</w:rPr>
                    <w:t>öğrencilerimize</w:t>
                  </w:r>
                  <w:proofErr w:type="spellEnd"/>
                  <w:r w:rsidRPr="004A5807">
                    <w:rPr>
                      <w:b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</w:rPr>
                    <w:t>resim</w:t>
                  </w:r>
                  <w:proofErr w:type="spellEnd"/>
                  <w:r w:rsidRPr="004A5807">
                    <w:rPr>
                      <w:b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</w:rPr>
                    <w:t>ve</w:t>
                  </w:r>
                  <w:proofErr w:type="spellEnd"/>
                  <w:r w:rsidRPr="004A5807">
                    <w:rPr>
                      <w:b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</w:rPr>
                    <w:t>görsellerle</w:t>
                  </w:r>
                  <w:proofErr w:type="spellEnd"/>
                  <w:r w:rsidRPr="004A5807">
                    <w:rPr>
                      <w:b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</w:rPr>
                    <w:t>aktarmış</w:t>
                  </w:r>
                  <w:proofErr w:type="spellEnd"/>
                  <w:r w:rsidRPr="004A5807">
                    <w:rPr>
                      <w:b/>
                    </w:rPr>
                    <w:t xml:space="preserve"> </w:t>
                  </w:r>
                  <w:proofErr w:type="spellStart"/>
                  <w:r w:rsidRPr="004A5807">
                    <w:rPr>
                      <w:b/>
                    </w:rPr>
                    <w:t>olacağız</w:t>
                  </w:r>
                  <w:proofErr w:type="spellEnd"/>
                  <w:r w:rsidRPr="004A5807">
                    <w:rPr>
                      <w:b/>
                    </w:rPr>
                    <w:t>.</w:t>
                  </w:r>
                </w:p>
                <w:p w:rsidR="00D238E1" w:rsidRPr="004A5807" w:rsidRDefault="00D238E1" w:rsidP="00D238E1">
                  <w:pPr>
                    <w:jc w:val="both"/>
                    <w:rPr>
                      <w:rFonts w:ascii="Cambria" w:hAnsi="Cambria"/>
                      <w:b/>
                      <w:bCs/>
                    </w:rPr>
                  </w:pPr>
                </w:p>
              </w:tc>
              <w:tc>
                <w:tcPr>
                  <w:tcW w:w="2055" w:type="dxa"/>
                  <w:gridSpan w:val="2"/>
                  <w:tcBorders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İl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Milli</w:t>
                  </w:r>
                  <w:proofErr w:type="spellEnd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Eğitim</w:t>
                  </w:r>
                  <w:proofErr w:type="spellEnd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Müdürlüğü</w:t>
                  </w:r>
                  <w:proofErr w:type="spellEnd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,                    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Tokat</w:t>
                  </w:r>
                  <w:proofErr w:type="spellEnd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Belediyesi</w:t>
                  </w:r>
                  <w:proofErr w:type="spellEnd"/>
                </w:p>
              </w:tc>
              <w:tc>
                <w:tcPr>
                  <w:tcW w:w="1639" w:type="dxa"/>
                  <w:gridSpan w:val="2"/>
                  <w:tcBorders>
                    <w:left w:val="single" w:sz="4" w:space="0" w:color="auto"/>
                  </w:tcBorders>
                  <w:shd w:val="clear" w:color="auto" w:fill="C6D9F1"/>
                  <w:vAlign w:val="center"/>
                </w:tcPr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KASIM</w:t>
                  </w:r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–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HAZİRAN</w:t>
                  </w:r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2020-2021</w:t>
                  </w:r>
                </w:p>
              </w:tc>
              <w:tc>
                <w:tcPr>
                  <w:tcW w:w="1900" w:type="dxa"/>
                  <w:shd w:val="clear" w:color="auto" w:fill="C6D9F1"/>
                  <w:vAlign w:val="center"/>
                </w:tcPr>
                <w:p w:rsidR="00D238E1" w:rsidRPr="00ED3CB4" w:rsidRDefault="00D238E1" w:rsidP="00D238E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EKİM</w:t>
                  </w:r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>–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HAZİRAN</w:t>
                  </w:r>
                  <w:r w:rsidRPr="00ED3CB4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2020-2021</w:t>
                  </w:r>
                </w:p>
              </w:tc>
            </w:tr>
          </w:tbl>
          <w:p w:rsidR="00DE5A47" w:rsidRPr="0097557E" w:rsidRDefault="00DE5A47" w:rsidP="00C82C06">
            <w:pPr>
              <w:spacing w:line="360" w:lineRule="auto"/>
              <w:ind w:firstLine="708"/>
              <w:rPr>
                <w:sz w:val="16"/>
                <w:szCs w:val="16"/>
                <w:lang w:val="tr-TR" w:eastAsia="tr-TR"/>
              </w:rPr>
            </w:pPr>
          </w:p>
        </w:tc>
        <w:bookmarkStart w:id="0" w:name="_GoBack"/>
        <w:bookmarkEnd w:id="0"/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lastRenderedPageBreak/>
              <w:t>Vatandaşın Ne İşine Yarayacak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Default="008F02DF" w:rsidP="008F02DF">
            <w:pPr>
              <w:rPr>
                <w:bCs/>
                <w:color w:val="000000"/>
              </w:rPr>
            </w:pPr>
            <w:proofErr w:type="spellStart"/>
            <w:r w:rsidRPr="003314A8">
              <w:rPr>
                <w:bCs/>
                <w:color w:val="000000"/>
              </w:rPr>
              <w:t>İlimizde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öğrenim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gören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öğrencilerimizin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kültürel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değerlerini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tanımaları</w:t>
            </w:r>
            <w:proofErr w:type="spellEnd"/>
            <w:r w:rsidRPr="003314A8">
              <w:rPr>
                <w:bCs/>
                <w:color w:val="000000"/>
              </w:rPr>
              <w:t xml:space="preserve">, </w:t>
            </w:r>
            <w:proofErr w:type="spellStart"/>
            <w:r w:rsidRPr="003314A8">
              <w:rPr>
                <w:bCs/>
                <w:color w:val="000000"/>
              </w:rPr>
              <w:t>milli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tarih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bilinci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ile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kuşatılmaları</w:t>
            </w:r>
            <w:proofErr w:type="spellEnd"/>
            <w:r w:rsidRPr="003314A8">
              <w:rPr>
                <w:bCs/>
                <w:color w:val="000000"/>
              </w:rPr>
              <w:t xml:space="preserve">, </w:t>
            </w:r>
            <w:proofErr w:type="spellStart"/>
            <w:r w:rsidRPr="003314A8">
              <w:rPr>
                <w:bCs/>
                <w:color w:val="000000"/>
              </w:rPr>
              <w:t>müze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ziyareti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ve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kültürel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faaliyetlere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yönelik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farkındalık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kazanmaları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amacıyla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ilimizdeki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  <w:proofErr w:type="spellStart"/>
            <w:r>
              <w:t>yapılarımızın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ve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kültürel</w:t>
            </w:r>
            <w:proofErr w:type="spellEnd"/>
            <w:r w:rsidRPr="00152CA7">
              <w:t xml:space="preserve"> </w:t>
            </w:r>
            <w:proofErr w:type="spellStart"/>
            <w:r w:rsidRPr="00152CA7">
              <w:t>zenginlikleri</w:t>
            </w:r>
            <w:r>
              <w:t>mizin</w:t>
            </w:r>
            <w:proofErr w:type="spellEnd"/>
            <w:r w:rsidRPr="00152CA7">
              <w:t xml:space="preserve"> (</w:t>
            </w:r>
            <w:proofErr w:type="spellStart"/>
            <w:proofErr w:type="gramStart"/>
            <w:r w:rsidRPr="00152CA7">
              <w:t>camii</w:t>
            </w:r>
            <w:proofErr w:type="spellEnd"/>
            <w:r w:rsidRPr="00152CA7">
              <w:t xml:space="preserve"> ,</w:t>
            </w:r>
            <w:proofErr w:type="gramEnd"/>
            <w:r w:rsidRPr="00152CA7">
              <w:t xml:space="preserve"> </w:t>
            </w:r>
            <w:proofErr w:type="spellStart"/>
            <w:r w:rsidRPr="00152CA7">
              <w:t>köprü</w:t>
            </w:r>
            <w:proofErr w:type="spellEnd"/>
            <w:r w:rsidRPr="00152CA7">
              <w:t xml:space="preserve"> , </w:t>
            </w:r>
            <w:proofErr w:type="spellStart"/>
            <w:r w:rsidRPr="00152CA7">
              <w:t>medrese</w:t>
            </w:r>
            <w:proofErr w:type="spellEnd"/>
            <w:r w:rsidRPr="00152CA7">
              <w:t xml:space="preserve"> , </w:t>
            </w:r>
            <w:proofErr w:type="spellStart"/>
            <w:r w:rsidRPr="00152CA7">
              <w:t>müze</w:t>
            </w:r>
            <w:proofErr w:type="spellEnd"/>
            <w:r w:rsidRPr="00152CA7">
              <w:t xml:space="preserve">, </w:t>
            </w:r>
            <w:proofErr w:type="spellStart"/>
            <w:r w:rsidRPr="00152CA7">
              <w:t>türbe</w:t>
            </w:r>
            <w:proofErr w:type="spellEnd"/>
            <w:r w:rsidRPr="00152CA7">
              <w:t xml:space="preserve"> vb.) </w:t>
            </w:r>
            <w:proofErr w:type="spellStart"/>
            <w:r w:rsidRPr="003314A8">
              <w:rPr>
                <w:bCs/>
                <w:color w:val="000000"/>
              </w:rPr>
              <w:t>okul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dışı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öğrenme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ortamı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olarak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müfredatlarda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yer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alan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kazanımlar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doğrultusunda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daha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 w:rsidRPr="003314A8">
              <w:rPr>
                <w:bCs/>
                <w:color w:val="000000"/>
              </w:rPr>
              <w:t>etkili</w:t>
            </w:r>
            <w:proofErr w:type="spellEnd"/>
            <w:r w:rsidRPr="003314A8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kullanan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öğrenciler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ortaya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çıkacak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8F02DF" w:rsidRDefault="008F02DF" w:rsidP="008F02DF">
            <w:pPr>
              <w:rPr>
                <w:bCs/>
                <w:color w:val="000000"/>
              </w:rPr>
            </w:pPr>
          </w:p>
          <w:p w:rsidR="008F02DF" w:rsidRDefault="008F02DF" w:rsidP="008F02DF">
            <w:pPr>
              <w:rPr>
                <w:bCs/>
                <w:color w:val="000000"/>
              </w:rPr>
            </w:pPr>
          </w:p>
          <w:p w:rsidR="008F02DF" w:rsidRPr="002B3E6B" w:rsidRDefault="008F02DF" w:rsidP="008F02DF">
            <w:pPr>
              <w:rPr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 xml:space="preserve">Tokatlı </w:t>
            </w:r>
            <w:proofErr w:type="spellStart"/>
            <w:r w:rsidRPr="002B3E6B">
              <w:rPr>
                <w:b/>
                <w:sz w:val="16"/>
                <w:szCs w:val="16"/>
                <w:lang w:val="tr-TR"/>
              </w:rPr>
              <w:t>Hemşehrilerimize</w:t>
            </w:r>
            <w:proofErr w:type="spellEnd"/>
            <w:r w:rsidRPr="002B3E6B">
              <w:rPr>
                <w:b/>
                <w:sz w:val="16"/>
                <w:szCs w:val="16"/>
                <w:lang w:val="tr-TR"/>
              </w:rPr>
              <w:t xml:space="preserve"> ve Tokat’a Ne Değer Kazandıracak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DF" w:rsidRDefault="008F02DF" w:rsidP="008F02DF">
            <w:pPr>
              <w:rPr>
                <w:bCs/>
                <w:color w:val="000000"/>
              </w:rPr>
            </w:pPr>
            <w:proofErr w:type="spellStart"/>
            <w:r>
              <w:rPr>
                <w:szCs w:val="24"/>
              </w:rPr>
              <w:t>Şehrimizin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kimliğini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oluşturan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tüm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zamanların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medeniyet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izlerini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üzerinde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taşıyan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tarihi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yapılarımızı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çok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daha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iyi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bilen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okul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dışı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öğrenme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ortamlarını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daha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aktif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kullanma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becerisine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sahip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bireyler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yetiştirilmesine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yardımcı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olacaktır</w:t>
            </w:r>
            <w:proofErr w:type="spellEnd"/>
            <w:r>
              <w:rPr>
                <w:szCs w:val="24"/>
              </w:rPr>
              <w:t>.</w:t>
            </w:r>
          </w:p>
          <w:p w:rsidR="00DE5A47" w:rsidRPr="002B3E6B" w:rsidRDefault="00DE5A47" w:rsidP="00191A84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</w:tr>
    </w:tbl>
    <w:p w:rsidR="001F2A49" w:rsidRDefault="001F2A49"/>
    <w:p w:rsidR="004B5080" w:rsidRPr="00C777FF" w:rsidRDefault="004B5080" w:rsidP="004B5080">
      <w:pPr>
        <w:spacing w:line="360" w:lineRule="auto"/>
        <w:ind w:firstLine="708"/>
        <w:rPr>
          <w:b/>
          <w:snapToGrid/>
          <w:sz w:val="16"/>
          <w:szCs w:val="16"/>
          <w:lang w:val="tr-TR" w:eastAsia="tr-TR"/>
        </w:rPr>
      </w:pPr>
    </w:p>
    <w:sectPr w:rsidR="004B5080" w:rsidRPr="00C777FF" w:rsidSect="00BB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68CC"/>
    <w:multiLevelType w:val="hybridMultilevel"/>
    <w:tmpl w:val="C84A6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381D"/>
    <w:multiLevelType w:val="hybridMultilevel"/>
    <w:tmpl w:val="D8224946"/>
    <w:lvl w:ilvl="0" w:tplc="B840E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F267E"/>
    <w:multiLevelType w:val="hybridMultilevel"/>
    <w:tmpl w:val="46A6D56E"/>
    <w:lvl w:ilvl="0" w:tplc="CC36DB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428A5"/>
    <w:multiLevelType w:val="hybridMultilevel"/>
    <w:tmpl w:val="A4E0AE7E"/>
    <w:lvl w:ilvl="0" w:tplc="988CA6D4">
      <w:start w:val="1"/>
      <w:numFmt w:val="decimal"/>
      <w:lvlText w:val="%1."/>
      <w:lvlJc w:val="left"/>
      <w:pPr>
        <w:tabs>
          <w:tab w:val="num" w:pos="1938"/>
        </w:tabs>
        <w:ind w:left="1938" w:hanging="94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47"/>
    <w:rsid w:val="00025D8E"/>
    <w:rsid w:val="000F4218"/>
    <w:rsid w:val="00113F3E"/>
    <w:rsid w:val="00191A84"/>
    <w:rsid w:val="001950D5"/>
    <w:rsid w:val="001F2A49"/>
    <w:rsid w:val="00222C6F"/>
    <w:rsid w:val="00287AA2"/>
    <w:rsid w:val="002C25E6"/>
    <w:rsid w:val="002D7589"/>
    <w:rsid w:val="003019A9"/>
    <w:rsid w:val="00335DB6"/>
    <w:rsid w:val="00383F94"/>
    <w:rsid w:val="003E0732"/>
    <w:rsid w:val="00494DBE"/>
    <w:rsid w:val="004B5080"/>
    <w:rsid w:val="00514881"/>
    <w:rsid w:val="00537265"/>
    <w:rsid w:val="006925BE"/>
    <w:rsid w:val="00703CB7"/>
    <w:rsid w:val="00796581"/>
    <w:rsid w:val="007D7E62"/>
    <w:rsid w:val="00806AB0"/>
    <w:rsid w:val="008F02DF"/>
    <w:rsid w:val="0097557E"/>
    <w:rsid w:val="00A34A39"/>
    <w:rsid w:val="00AB3D6C"/>
    <w:rsid w:val="00B34E6B"/>
    <w:rsid w:val="00BB376E"/>
    <w:rsid w:val="00C73EA6"/>
    <w:rsid w:val="00C82C06"/>
    <w:rsid w:val="00CA272A"/>
    <w:rsid w:val="00D238E1"/>
    <w:rsid w:val="00D66AB8"/>
    <w:rsid w:val="00DC1518"/>
    <w:rsid w:val="00DE5A47"/>
    <w:rsid w:val="00E2442D"/>
    <w:rsid w:val="00F5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AA61"/>
  <w15:docId w15:val="{A271FA4C-4048-424E-A866-3F493E7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k1">
    <w:name w:val="heading 1"/>
    <w:basedOn w:val="Normal"/>
    <w:link w:val="Balk1Char"/>
    <w:qFormat/>
    <w:rsid w:val="00287AA2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47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287AA2"/>
    <w:pPr>
      <w:spacing w:after="120"/>
    </w:pPr>
    <w:rPr>
      <w:snapToGrid/>
      <w:szCs w:val="24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87AA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287AA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Windows Kullanıcısı</cp:lastModifiedBy>
  <cp:revision>5</cp:revision>
  <cp:lastPrinted>2020-01-06T10:26:00Z</cp:lastPrinted>
  <dcterms:created xsi:type="dcterms:W3CDTF">2020-01-06T10:26:00Z</dcterms:created>
  <dcterms:modified xsi:type="dcterms:W3CDTF">2020-11-17T11:20:00Z</dcterms:modified>
</cp:coreProperties>
</file>