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5"/>
        <w:gridCol w:w="7513"/>
      </w:tblGrid>
      <w:tr w:rsidR="00DE5A47" w:rsidRPr="002B3E6B" w:rsidTr="007547AA">
        <w:trPr>
          <w:trHeight w:val="346"/>
        </w:trPr>
        <w:tc>
          <w:tcPr>
            <w:tcW w:w="3545" w:type="dxa"/>
            <w:shd w:val="pct10" w:color="auto" w:fill="FFFFFF"/>
            <w:vAlign w:val="center"/>
          </w:tcPr>
          <w:p w:rsidR="00DE5A47" w:rsidRPr="002B3E6B" w:rsidRDefault="00DE5A47" w:rsidP="007547AA">
            <w:pPr>
              <w:spacing w:before="120" w:after="120"/>
              <w:rPr>
                <w:b/>
                <w:sz w:val="16"/>
                <w:szCs w:val="16"/>
                <w:lang w:val="tr-TR"/>
              </w:rPr>
            </w:pPr>
            <w:r w:rsidRPr="002B3E6B">
              <w:rPr>
                <w:b/>
                <w:sz w:val="16"/>
                <w:szCs w:val="16"/>
                <w:lang w:val="tr-TR"/>
              </w:rPr>
              <w:t>Projenin Adı</w:t>
            </w:r>
          </w:p>
        </w:tc>
        <w:tc>
          <w:tcPr>
            <w:tcW w:w="7513" w:type="dxa"/>
            <w:vAlign w:val="center"/>
          </w:tcPr>
          <w:p w:rsidR="00DE5A47" w:rsidRPr="0097557E" w:rsidRDefault="00C27B8F" w:rsidP="007547AA">
            <w:pPr>
              <w:rPr>
                <w:sz w:val="16"/>
                <w:szCs w:val="16"/>
                <w:lang w:val="tr-TR"/>
              </w:rPr>
            </w:pPr>
            <w:r>
              <w:rPr>
                <w:sz w:val="16"/>
                <w:szCs w:val="16"/>
                <w:lang w:val="tr-TR"/>
              </w:rPr>
              <w:t xml:space="preserve">ANADOLU MEKTEBİ YAZAR </w:t>
            </w:r>
            <w:r w:rsidR="001D2AFA">
              <w:rPr>
                <w:sz w:val="16"/>
                <w:szCs w:val="16"/>
                <w:lang w:val="tr-TR"/>
              </w:rPr>
              <w:t>OKUMALARI</w:t>
            </w:r>
            <w:bookmarkStart w:id="0" w:name="_GoBack"/>
            <w:bookmarkEnd w:id="0"/>
          </w:p>
        </w:tc>
      </w:tr>
      <w:tr w:rsidR="00DE5A47" w:rsidRPr="002B3E6B" w:rsidTr="007547AA">
        <w:trPr>
          <w:trHeight w:val="368"/>
        </w:trPr>
        <w:tc>
          <w:tcPr>
            <w:tcW w:w="3545" w:type="dxa"/>
            <w:shd w:val="pct10" w:color="auto" w:fill="FFFFFF"/>
            <w:vAlign w:val="center"/>
          </w:tcPr>
          <w:p w:rsidR="00DE5A47" w:rsidRPr="002B3E6B" w:rsidRDefault="00DE5A47" w:rsidP="007547AA">
            <w:pPr>
              <w:spacing w:before="120" w:after="120"/>
              <w:rPr>
                <w:b/>
                <w:sz w:val="16"/>
                <w:szCs w:val="16"/>
                <w:lang w:val="tr-TR"/>
              </w:rPr>
            </w:pPr>
            <w:r w:rsidRPr="002B3E6B">
              <w:rPr>
                <w:b/>
                <w:sz w:val="16"/>
                <w:szCs w:val="16"/>
                <w:lang w:val="tr-TR"/>
              </w:rPr>
              <w:t>Projenin Sahibi</w:t>
            </w:r>
          </w:p>
        </w:tc>
        <w:tc>
          <w:tcPr>
            <w:tcW w:w="7513" w:type="dxa"/>
            <w:vAlign w:val="center"/>
          </w:tcPr>
          <w:p w:rsidR="00DE5A47" w:rsidRPr="0097557E" w:rsidRDefault="00DE5A47" w:rsidP="007547AA">
            <w:pPr>
              <w:rPr>
                <w:sz w:val="16"/>
                <w:szCs w:val="16"/>
                <w:lang w:val="tr-TR"/>
              </w:rPr>
            </w:pPr>
            <w:r w:rsidRPr="0097557E">
              <w:rPr>
                <w:sz w:val="16"/>
                <w:szCs w:val="16"/>
                <w:lang w:val="tr-TR"/>
              </w:rPr>
              <w:t>İL MEM</w:t>
            </w:r>
          </w:p>
        </w:tc>
      </w:tr>
      <w:tr w:rsidR="00DE5A47" w:rsidRPr="002B3E6B" w:rsidTr="007547AA">
        <w:trPr>
          <w:trHeight w:val="331"/>
        </w:trPr>
        <w:tc>
          <w:tcPr>
            <w:tcW w:w="3545" w:type="dxa"/>
            <w:shd w:val="pct10" w:color="auto" w:fill="FFFFFF"/>
            <w:vAlign w:val="center"/>
          </w:tcPr>
          <w:p w:rsidR="00DE5A47" w:rsidRPr="002B3E6B" w:rsidRDefault="00DE5A47" w:rsidP="007547AA">
            <w:pPr>
              <w:spacing w:before="120" w:after="120"/>
              <w:rPr>
                <w:b/>
                <w:sz w:val="16"/>
                <w:szCs w:val="16"/>
                <w:lang w:val="tr-TR"/>
              </w:rPr>
            </w:pPr>
            <w:r w:rsidRPr="002B3E6B">
              <w:rPr>
                <w:b/>
                <w:sz w:val="16"/>
                <w:szCs w:val="16"/>
                <w:lang w:val="tr-TR"/>
              </w:rPr>
              <w:t>Ortaklar</w:t>
            </w:r>
          </w:p>
        </w:tc>
        <w:tc>
          <w:tcPr>
            <w:tcW w:w="7513" w:type="dxa"/>
            <w:vAlign w:val="center"/>
          </w:tcPr>
          <w:p w:rsidR="00DE5A47" w:rsidRPr="0097557E" w:rsidRDefault="00053431" w:rsidP="001950D5">
            <w:pPr>
              <w:rPr>
                <w:sz w:val="16"/>
                <w:szCs w:val="16"/>
                <w:lang w:val="tr-TR"/>
              </w:rPr>
            </w:pPr>
            <w:r>
              <w:rPr>
                <w:sz w:val="16"/>
                <w:szCs w:val="16"/>
                <w:lang w:val="tr-TR"/>
              </w:rPr>
              <w:t>6 Ortaöğretim Kurumu (lise)</w:t>
            </w:r>
          </w:p>
        </w:tc>
      </w:tr>
      <w:tr w:rsidR="00DE5A47" w:rsidRPr="002B3E6B" w:rsidTr="007547AA">
        <w:trPr>
          <w:trHeight w:val="425"/>
        </w:trPr>
        <w:tc>
          <w:tcPr>
            <w:tcW w:w="3545" w:type="dxa"/>
            <w:shd w:val="pct10" w:color="auto" w:fill="FFFFFF"/>
            <w:vAlign w:val="center"/>
          </w:tcPr>
          <w:p w:rsidR="00DE5A47" w:rsidRPr="002B3E6B" w:rsidRDefault="00DE5A47" w:rsidP="007547AA">
            <w:pPr>
              <w:spacing w:before="120" w:after="120"/>
              <w:rPr>
                <w:b/>
                <w:sz w:val="16"/>
                <w:szCs w:val="16"/>
                <w:lang w:val="tr-TR"/>
              </w:rPr>
            </w:pPr>
            <w:r w:rsidRPr="002B3E6B">
              <w:rPr>
                <w:b/>
                <w:sz w:val="16"/>
                <w:szCs w:val="16"/>
                <w:lang w:val="tr-TR"/>
              </w:rPr>
              <w:t>Projenin Gerekçesi</w:t>
            </w:r>
          </w:p>
        </w:tc>
        <w:tc>
          <w:tcPr>
            <w:tcW w:w="7513" w:type="dxa"/>
            <w:vAlign w:val="center"/>
          </w:tcPr>
          <w:p w:rsidR="000F4218" w:rsidRPr="0097557E" w:rsidRDefault="0042765B" w:rsidP="0042765B">
            <w:pPr>
              <w:rPr>
                <w:sz w:val="16"/>
                <w:szCs w:val="16"/>
                <w:lang w:val="tr-TR"/>
              </w:rPr>
            </w:pPr>
            <w:r w:rsidRPr="0042765B">
              <w:rPr>
                <w:snapToGrid/>
                <w:sz w:val="16"/>
                <w:szCs w:val="16"/>
                <w:lang w:val="tr-TR" w:eastAsia="tr-TR"/>
              </w:rPr>
              <w:t>Okuma faaliyetimiz</w:t>
            </w:r>
            <w:bookmarkStart w:id="1" w:name="m_8340117576604803248_m_-492732567679519"/>
            <w:bookmarkEnd w:id="1"/>
            <w:r w:rsidRPr="0042765B">
              <w:rPr>
                <w:snapToGrid/>
                <w:sz w:val="16"/>
                <w:szCs w:val="16"/>
                <w:lang w:val="tr-TR" w:eastAsia="tr-TR"/>
              </w:rPr>
              <w:t>, özü itibarıyla kitap seçip okumak yerine yazar seçip  yazarın tüm kitaplarını  ve yazar hakkında neşredilen eserleri okumaya dayanmaktadır. Genel olarak doğru bir yazarı seçmenin doğru bir kitap seçmekten daha kolay olduğu söylenebilir. </w:t>
            </w:r>
          </w:p>
        </w:tc>
      </w:tr>
      <w:tr w:rsidR="00DE5A47" w:rsidRPr="002B3E6B" w:rsidTr="00053431">
        <w:trPr>
          <w:trHeight w:val="1038"/>
        </w:trPr>
        <w:tc>
          <w:tcPr>
            <w:tcW w:w="3545" w:type="dxa"/>
            <w:shd w:val="pct10" w:color="auto" w:fill="FFFFFF"/>
            <w:vAlign w:val="center"/>
          </w:tcPr>
          <w:p w:rsidR="00DE5A47" w:rsidRPr="002B3E6B" w:rsidRDefault="00DE5A47" w:rsidP="00CA272A">
            <w:pPr>
              <w:spacing w:before="120" w:after="120"/>
              <w:rPr>
                <w:b/>
                <w:sz w:val="16"/>
                <w:szCs w:val="16"/>
                <w:lang w:val="tr-TR"/>
              </w:rPr>
            </w:pPr>
            <w:r w:rsidRPr="002B3E6B">
              <w:rPr>
                <w:b/>
                <w:sz w:val="16"/>
                <w:szCs w:val="16"/>
                <w:lang w:val="tr-TR"/>
              </w:rPr>
              <w:t xml:space="preserve">Projenin </w:t>
            </w:r>
            <w:r w:rsidR="00CA272A">
              <w:rPr>
                <w:b/>
                <w:sz w:val="16"/>
                <w:szCs w:val="16"/>
                <w:lang w:val="tr-TR"/>
              </w:rPr>
              <w:t>Amaçları</w:t>
            </w:r>
          </w:p>
        </w:tc>
        <w:tc>
          <w:tcPr>
            <w:tcW w:w="7513" w:type="dxa"/>
            <w:vAlign w:val="center"/>
          </w:tcPr>
          <w:p w:rsidR="0042765B" w:rsidRPr="0042765B" w:rsidRDefault="0042765B" w:rsidP="00053431">
            <w:pPr>
              <w:jc w:val="both"/>
              <w:rPr>
                <w:snapToGrid/>
                <w:sz w:val="16"/>
                <w:szCs w:val="16"/>
                <w:lang w:val="tr-TR" w:eastAsia="tr-TR"/>
              </w:rPr>
            </w:pPr>
            <w:r>
              <w:rPr>
                <w:snapToGrid/>
                <w:sz w:val="16"/>
                <w:szCs w:val="16"/>
                <w:lang w:val="tr-TR" w:eastAsia="tr-TR"/>
              </w:rPr>
              <w:t>Ö</w:t>
            </w:r>
            <w:r w:rsidRPr="0042765B">
              <w:rPr>
                <w:snapToGrid/>
                <w:sz w:val="16"/>
                <w:szCs w:val="16"/>
                <w:lang w:val="tr-TR" w:eastAsia="tr-TR"/>
              </w:rPr>
              <w:t>ğrenciler</w:t>
            </w:r>
            <w:r>
              <w:rPr>
                <w:snapToGrid/>
                <w:sz w:val="16"/>
                <w:szCs w:val="16"/>
                <w:lang w:val="tr-TR" w:eastAsia="tr-TR"/>
              </w:rPr>
              <w:t>in</w:t>
            </w:r>
            <w:r w:rsidRPr="0042765B">
              <w:rPr>
                <w:snapToGrid/>
                <w:sz w:val="16"/>
                <w:szCs w:val="16"/>
                <w:lang w:val="tr-TR" w:eastAsia="tr-TR"/>
              </w:rPr>
              <w:t>,</w:t>
            </w:r>
            <w:r>
              <w:rPr>
                <w:snapToGrid/>
                <w:sz w:val="16"/>
                <w:szCs w:val="16"/>
                <w:lang w:val="tr-TR" w:eastAsia="tr-TR"/>
              </w:rPr>
              <w:t xml:space="preserve"> yazar okumaları yapmaları için</w:t>
            </w:r>
            <w:r w:rsidR="00B42C83">
              <w:rPr>
                <w:snapToGrid/>
                <w:sz w:val="16"/>
                <w:szCs w:val="16"/>
                <w:lang w:val="tr-TR" w:eastAsia="tr-TR"/>
              </w:rPr>
              <w:t xml:space="preserve"> </w:t>
            </w:r>
            <w:r>
              <w:rPr>
                <w:snapToGrid/>
                <w:sz w:val="16"/>
                <w:szCs w:val="16"/>
                <w:lang w:val="tr-TR" w:eastAsia="tr-TR"/>
              </w:rPr>
              <w:t xml:space="preserve">onlara </w:t>
            </w:r>
            <w:r w:rsidR="00053431" w:rsidRPr="0042765B">
              <w:rPr>
                <w:snapToGrid/>
                <w:sz w:val="16"/>
                <w:szCs w:val="16"/>
                <w:lang w:val="tr-TR" w:eastAsia="tr-TR"/>
              </w:rPr>
              <w:t>yerli, milli, manevi ve e</w:t>
            </w:r>
            <w:r w:rsidR="00053431">
              <w:rPr>
                <w:snapToGrid/>
                <w:sz w:val="16"/>
                <w:szCs w:val="16"/>
                <w:lang w:val="tr-TR" w:eastAsia="tr-TR"/>
              </w:rPr>
              <w:t xml:space="preserve">vrensel yazarlara ait kitapları temin etmek böylece </w:t>
            </w:r>
            <w:r w:rsidRPr="0042765B">
              <w:rPr>
                <w:snapToGrid/>
                <w:sz w:val="16"/>
                <w:szCs w:val="16"/>
                <w:lang w:val="tr-TR" w:eastAsia="tr-TR"/>
              </w:rPr>
              <w:t>okudukları  yazar</w:t>
            </w:r>
            <w:r>
              <w:rPr>
                <w:snapToGrid/>
                <w:sz w:val="16"/>
                <w:szCs w:val="16"/>
                <w:lang w:val="tr-TR" w:eastAsia="tr-TR"/>
              </w:rPr>
              <w:t>ları  derinlemesine tanımaları</w:t>
            </w:r>
            <w:r w:rsidRPr="0042765B">
              <w:rPr>
                <w:snapToGrid/>
                <w:sz w:val="16"/>
                <w:szCs w:val="16"/>
                <w:lang w:val="tr-TR" w:eastAsia="tr-TR"/>
              </w:rPr>
              <w:t xml:space="preserve"> ve hayata daha  farklı pencerele</w:t>
            </w:r>
            <w:r>
              <w:rPr>
                <w:snapToGrid/>
                <w:sz w:val="16"/>
                <w:szCs w:val="16"/>
                <w:lang w:val="tr-TR" w:eastAsia="tr-TR"/>
              </w:rPr>
              <w:t>rden bakma imkânı bulmaları</w:t>
            </w:r>
            <w:r w:rsidR="00053431">
              <w:rPr>
                <w:snapToGrid/>
                <w:sz w:val="16"/>
                <w:szCs w:val="16"/>
                <w:lang w:val="tr-TR" w:eastAsia="tr-TR"/>
              </w:rPr>
              <w:t>na katkı sağlamak</w:t>
            </w:r>
            <w:r w:rsidR="00B42C83">
              <w:rPr>
                <w:snapToGrid/>
                <w:sz w:val="16"/>
                <w:szCs w:val="16"/>
                <w:lang w:val="tr-TR" w:eastAsia="tr-TR"/>
              </w:rPr>
              <w:t>.</w:t>
            </w:r>
          </w:p>
          <w:p w:rsidR="00DE5A47" w:rsidRPr="0097557E" w:rsidRDefault="00DE5A47" w:rsidP="00053431">
            <w:pPr>
              <w:rPr>
                <w:snapToGrid/>
                <w:sz w:val="16"/>
                <w:szCs w:val="16"/>
                <w:lang w:val="tr-TR" w:eastAsia="tr-TR"/>
              </w:rPr>
            </w:pPr>
          </w:p>
        </w:tc>
      </w:tr>
      <w:tr w:rsidR="00DE5A47" w:rsidRPr="002B3E6B" w:rsidTr="007547AA">
        <w:trPr>
          <w:trHeight w:val="430"/>
        </w:trPr>
        <w:tc>
          <w:tcPr>
            <w:tcW w:w="3545" w:type="dxa"/>
            <w:shd w:val="pct10" w:color="auto" w:fill="FFFFFF"/>
            <w:vAlign w:val="center"/>
          </w:tcPr>
          <w:p w:rsidR="00DE5A47" w:rsidRPr="002B3E6B" w:rsidRDefault="00DE5A47" w:rsidP="007547AA">
            <w:pPr>
              <w:spacing w:before="120" w:after="120"/>
              <w:rPr>
                <w:b/>
                <w:sz w:val="16"/>
                <w:szCs w:val="16"/>
                <w:lang w:val="tr-TR"/>
              </w:rPr>
            </w:pPr>
            <w:r w:rsidRPr="002B3E6B">
              <w:rPr>
                <w:b/>
                <w:sz w:val="16"/>
                <w:szCs w:val="16"/>
                <w:lang w:val="tr-TR"/>
              </w:rPr>
              <w:t>Başlama Tarihi</w:t>
            </w:r>
          </w:p>
        </w:tc>
        <w:tc>
          <w:tcPr>
            <w:tcW w:w="7513" w:type="dxa"/>
            <w:vAlign w:val="center"/>
          </w:tcPr>
          <w:p w:rsidR="00DE5A47" w:rsidRPr="0097557E" w:rsidRDefault="00EB71CA" w:rsidP="00EB71CA">
            <w:pPr>
              <w:rPr>
                <w:sz w:val="16"/>
                <w:szCs w:val="16"/>
                <w:lang w:val="tr-TR"/>
              </w:rPr>
            </w:pPr>
            <w:r>
              <w:rPr>
                <w:sz w:val="16"/>
                <w:szCs w:val="16"/>
                <w:lang w:val="tr-TR"/>
              </w:rPr>
              <w:t>15</w:t>
            </w:r>
            <w:r w:rsidR="006925BE" w:rsidRPr="0097557E">
              <w:rPr>
                <w:sz w:val="16"/>
                <w:szCs w:val="16"/>
                <w:lang w:val="tr-TR"/>
              </w:rPr>
              <w:t>.</w:t>
            </w:r>
            <w:r w:rsidR="0042765B">
              <w:rPr>
                <w:sz w:val="16"/>
                <w:szCs w:val="16"/>
                <w:lang w:val="tr-TR"/>
              </w:rPr>
              <w:t>0</w:t>
            </w:r>
            <w:r>
              <w:rPr>
                <w:sz w:val="16"/>
                <w:szCs w:val="16"/>
                <w:lang w:val="tr-TR"/>
              </w:rPr>
              <w:t>9</w:t>
            </w:r>
            <w:r w:rsidR="006925BE" w:rsidRPr="0097557E">
              <w:rPr>
                <w:sz w:val="16"/>
                <w:szCs w:val="16"/>
                <w:lang w:val="tr-TR"/>
              </w:rPr>
              <w:t>.</w:t>
            </w:r>
            <w:r w:rsidR="00DE5A47" w:rsidRPr="0097557E">
              <w:rPr>
                <w:sz w:val="16"/>
                <w:szCs w:val="16"/>
                <w:lang w:val="tr-TR"/>
              </w:rPr>
              <w:t>20</w:t>
            </w:r>
            <w:r>
              <w:rPr>
                <w:sz w:val="16"/>
                <w:szCs w:val="16"/>
                <w:lang w:val="tr-TR"/>
              </w:rPr>
              <w:t>20</w:t>
            </w:r>
          </w:p>
        </w:tc>
      </w:tr>
      <w:tr w:rsidR="00DE5A47" w:rsidRPr="002B3E6B" w:rsidTr="007547AA">
        <w:trPr>
          <w:trHeight w:val="352"/>
        </w:trPr>
        <w:tc>
          <w:tcPr>
            <w:tcW w:w="3545" w:type="dxa"/>
            <w:shd w:val="pct10" w:color="auto" w:fill="FFFFFF"/>
            <w:vAlign w:val="center"/>
          </w:tcPr>
          <w:p w:rsidR="00DE5A47" w:rsidRPr="002B3E6B" w:rsidRDefault="00DE5A47" w:rsidP="007547AA">
            <w:pPr>
              <w:spacing w:before="120" w:after="120"/>
              <w:rPr>
                <w:b/>
                <w:sz w:val="16"/>
                <w:szCs w:val="16"/>
                <w:lang w:val="tr-TR"/>
              </w:rPr>
            </w:pPr>
            <w:r w:rsidRPr="002B3E6B">
              <w:rPr>
                <w:b/>
                <w:sz w:val="16"/>
                <w:szCs w:val="16"/>
                <w:lang w:val="tr-TR"/>
              </w:rPr>
              <w:t>Projenin Süresi</w:t>
            </w:r>
          </w:p>
        </w:tc>
        <w:tc>
          <w:tcPr>
            <w:tcW w:w="7513" w:type="dxa"/>
            <w:vAlign w:val="center"/>
          </w:tcPr>
          <w:p w:rsidR="00DE5A47" w:rsidRPr="0097557E" w:rsidRDefault="006925BE" w:rsidP="007547AA">
            <w:pPr>
              <w:rPr>
                <w:sz w:val="16"/>
                <w:szCs w:val="16"/>
                <w:lang w:val="tr-TR"/>
              </w:rPr>
            </w:pPr>
            <w:r w:rsidRPr="0097557E">
              <w:rPr>
                <w:sz w:val="16"/>
                <w:szCs w:val="16"/>
                <w:lang w:val="tr-TR"/>
              </w:rPr>
              <w:t>Sürdürülebilir</w:t>
            </w:r>
          </w:p>
        </w:tc>
      </w:tr>
      <w:tr w:rsidR="00DE5A47" w:rsidRPr="002B3E6B" w:rsidTr="007547AA">
        <w:trPr>
          <w:trHeight w:val="415"/>
        </w:trPr>
        <w:tc>
          <w:tcPr>
            <w:tcW w:w="3545" w:type="dxa"/>
            <w:shd w:val="pct10" w:color="auto" w:fill="FFFFFF"/>
            <w:vAlign w:val="center"/>
          </w:tcPr>
          <w:p w:rsidR="00DE5A47" w:rsidRPr="002B3E6B" w:rsidRDefault="00DE5A47" w:rsidP="007547AA">
            <w:pPr>
              <w:spacing w:before="120" w:after="120"/>
              <w:rPr>
                <w:b/>
                <w:sz w:val="16"/>
                <w:szCs w:val="16"/>
                <w:lang w:val="tr-TR"/>
              </w:rPr>
            </w:pPr>
            <w:r w:rsidRPr="002B3E6B">
              <w:rPr>
                <w:b/>
                <w:sz w:val="16"/>
                <w:szCs w:val="16"/>
                <w:lang w:val="tr-TR"/>
              </w:rPr>
              <w:t>Hedef gruplar</w:t>
            </w:r>
          </w:p>
        </w:tc>
        <w:tc>
          <w:tcPr>
            <w:tcW w:w="7513" w:type="dxa"/>
            <w:vAlign w:val="center"/>
          </w:tcPr>
          <w:p w:rsidR="00DE5A47" w:rsidRPr="0097557E" w:rsidRDefault="0097557E" w:rsidP="007547AA">
            <w:pPr>
              <w:rPr>
                <w:sz w:val="16"/>
                <w:szCs w:val="16"/>
                <w:lang w:val="tr-TR"/>
              </w:rPr>
            </w:pPr>
            <w:r w:rsidRPr="0097557E">
              <w:rPr>
                <w:sz w:val="16"/>
                <w:szCs w:val="16"/>
                <w:lang w:val="tr-TR"/>
              </w:rPr>
              <w:t xml:space="preserve">İl merkezindeki </w:t>
            </w:r>
            <w:r w:rsidR="0042765B">
              <w:rPr>
                <w:sz w:val="16"/>
                <w:szCs w:val="16"/>
                <w:lang w:val="tr-TR"/>
              </w:rPr>
              <w:t>Gaziosmanpaşa Anadolu Lisesi, M. Emin Saraç Kız İHL, Anadolu İmam Hatip Lisesi, Plevne Anadolu Lisesi, Fen Lisesi, Sosyal Bilimler lisesi</w:t>
            </w:r>
            <w:r w:rsidR="00053431">
              <w:rPr>
                <w:sz w:val="16"/>
                <w:szCs w:val="16"/>
                <w:lang w:val="tr-TR"/>
              </w:rPr>
              <w:t>(Toplam 110 öğrenci, 6 gönüllü öğretmen)</w:t>
            </w:r>
          </w:p>
        </w:tc>
      </w:tr>
      <w:tr w:rsidR="00DE5A47" w:rsidRPr="002B3E6B" w:rsidTr="007547AA">
        <w:trPr>
          <w:trHeight w:val="337"/>
        </w:trPr>
        <w:tc>
          <w:tcPr>
            <w:tcW w:w="3545" w:type="dxa"/>
            <w:tcBorders>
              <w:bottom w:val="single" w:sz="4" w:space="0" w:color="auto"/>
            </w:tcBorders>
            <w:shd w:val="pct10" w:color="auto" w:fill="FFFFFF"/>
            <w:vAlign w:val="center"/>
          </w:tcPr>
          <w:p w:rsidR="00DE5A47" w:rsidRPr="002B3E6B" w:rsidRDefault="00DE5A47" w:rsidP="007547AA">
            <w:pPr>
              <w:spacing w:before="120" w:after="120"/>
              <w:rPr>
                <w:b/>
                <w:sz w:val="16"/>
                <w:szCs w:val="16"/>
                <w:lang w:val="tr-TR"/>
              </w:rPr>
            </w:pPr>
            <w:r w:rsidRPr="002B3E6B">
              <w:rPr>
                <w:b/>
                <w:sz w:val="16"/>
                <w:szCs w:val="16"/>
                <w:lang w:val="tr-TR"/>
              </w:rPr>
              <w:t>Beklenen Sonuçlar</w:t>
            </w:r>
          </w:p>
        </w:tc>
        <w:tc>
          <w:tcPr>
            <w:tcW w:w="7513" w:type="dxa"/>
            <w:tcBorders>
              <w:bottom w:val="single" w:sz="4" w:space="0" w:color="auto"/>
            </w:tcBorders>
            <w:vAlign w:val="center"/>
          </w:tcPr>
          <w:p w:rsidR="0042765B" w:rsidRPr="0042765B" w:rsidRDefault="00053431" w:rsidP="0042765B">
            <w:pPr>
              <w:rPr>
                <w:snapToGrid/>
                <w:sz w:val="16"/>
                <w:szCs w:val="16"/>
                <w:lang w:val="tr-TR" w:eastAsia="tr-TR"/>
              </w:rPr>
            </w:pPr>
            <w:r>
              <w:rPr>
                <w:snapToGrid/>
                <w:sz w:val="16"/>
                <w:szCs w:val="16"/>
                <w:lang w:val="tr-TR" w:eastAsia="tr-TR"/>
              </w:rPr>
              <w:t>Y</w:t>
            </w:r>
            <w:r w:rsidR="0042765B" w:rsidRPr="0042765B">
              <w:rPr>
                <w:snapToGrid/>
                <w:sz w:val="16"/>
                <w:szCs w:val="16"/>
                <w:lang w:val="tr-TR" w:eastAsia="tr-TR"/>
              </w:rPr>
              <w:t>azar okumaları yapan öğrenciler, okudukları  yazarları  derinlemesine tanıyacaklar ve hayata daha  farklı pencerelerden bakma imkânı bulacaklardır.  </w:t>
            </w:r>
          </w:p>
          <w:p w:rsidR="00DE5A47" w:rsidRPr="0042765B" w:rsidRDefault="00DE5A47" w:rsidP="0042765B">
            <w:pPr>
              <w:rPr>
                <w:snapToGrid/>
                <w:sz w:val="16"/>
                <w:szCs w:val="16"/>
                <w:lang w:val="tr-TR" w:eastAsia="tr-TR"/>
              </w:rPr>
            </w:pPr>
          </w:p>
        </w:tc>
      </w:tr>
      <w:tr w:rsidR="00DE5A47" w:rsidRPr="002B3E6B" w:rsidTr="00053431">
        <w:trPr>
          <w:trHeight w:val="1080"/>
        </w:trPr>
        <w:tc>
          <w:tcPr>
            <w:tcW w:w="3545" w:type="dxa"/>
            <w:shd w:val="pct10" w:color="auto" w:fill="FFFFFF"/>
            <w:vAlign w:val="center"/>
          </w:tcPr>
          <w:p w:rsidR="00DE5A47" w:rsidRPr="002B3E6B" w:rsidRDefault="00DE5A47" w:rsidP="007547AA">
            <w:pPr>
              <w:spacing w:before="120" w:after="120"/>
              <w:rPr>
                <w:b/>
                <w:sz w:val="16"/>
                <w:szCs w:val="16"/>
                <w:lang w:val="tr-TR"/>
              </w:rPr>
            </w:pPr>
            <w:r w:rsidRPr="002B3E6B">
              <w:rPr>
                <w:b/>
                <w:sz w:val="16"/>
                <w:szCs w:val="16"/>
                <w:lang w:val="tr-TR"/>
              </w:rPr>
              <w:t>Temel Faaliyetler</w:t>
            </w:r>
          </w:p>
        </w:tc>
        <w:tc>
          <w:tcPr>
            <w:tcW w:w="7513" w:type="dxa"/>
            <w:vAlign w:val="center"/>
          </w:tcPr>
          <w:p w:rsidR="00053431" w:rsidRPr="00053431" w:rsidRDefault="00053431" w:rsidP="00053431">
            <w:pPr>
              <w:shd w:val="clear" w:color="auto" w:fill="FFFFFF"/>
              <w:rPr>
                <w:snapToGrid/>
                <w:color w:val="222222"/>
                <w:sz w:val="16"/>
                <w:szCs w:val="16"/>
                <w:lang w:val="tr-TR" w:eastAsia="tr-TR"/>
              </w:rPr>
            </w:pPr>
            <w:r w:rsidRPr="00053431">
              <w:rPr>
                <w:snapToGrid/>
                <w:color w:val="222222"/>
                <w:sz w:val="16"/>
                <w:szCs w:val="16"/>
                <w:lang w:val="tr-TR" w:eastAsia="tr-TR"/>
              </w:rPr>
              <w:t>Yoğun bir okumaya dayalı olan faaliyetimiz;  notlar alarak yapılan okumalardan sonra değerlendirme yazıları kaleme alarak yazmaya alışmak, yazarın bir yönünü seçip hazırlanmak ve yapılan hazırlıkları sunmak olarak özetlenebilir.</w:t>
            </w:r>
          </w:p>
          <w:p w:rsidR="008C6F3C" w:rsidRPr="008C6F3C" w:rsidRDefault="008C6F3C" w:rsidP="008C6F3C">
            <w:pPr>
              <w:shd w:val="clear" w:color="auto" w:fill="FFFFFF"/>
              <w:rPr>
                <w:snapToGrid/>
                <w:color w:val="222222"/>
                <w:sz w:val="16"/>
                <w:szCs w:val="16"/>
                <w:lang w:val="tr-TR" w:eastAsia="tr-TR"/>
              </w:rPr>
            </w:pPr>
            <w:r>
              <w:rPr>
                <w:bCs/>
                <w:snapToGrid/>
                <w:color w:val="222222"/>
                <w:sz w:val="16"/>
                <w:szCs w:val="16"/>
                <w:lang w:val="tr-TR" w:eastAsia="tr-TR"/>
              </w:rPr>
              <w:t xml:space="preserve">Sırayla okunacak yazarlar; </w:t>
            </w:r>
            <w:r w:rsidRPr="008C6F3C">
              <w:rPr>
                <w:bCs/>
                <w:snapToGrid/>
                <w:color w:val="222222"/>
                <w:sz w:val="16"/>
                <w:szCs w:val="16"/>
                <w:lang w:val="tr-TR" w:eastAsia="tr-TR"/>
              </w:rPr>
              <w:t>Mustafa Necati SEPETÇİOĞLU, Mustafa KUTLU/   Tarık BUĞRA/  Cengiz AYTMATOV/ Ahmet Ham</w:t>
            </w:r>
            <w:r w:rsidR="00B42C83">
              <w:rPr>
                <w:bCs/>
                <w:snapToGrid/>
                <w:color w:val="222222"/>
                <w:sz w:val="16"/>
                <w:szCs w:val="16"/>
                <w:lang w:val="tr-TR" w:eastAsia="tr-TR"/>
              </w:rPr>
              <w:t>di Tanpınar/ Yahya Kemal Beyatlı</w:t>
            </w:r>
            <w:r w:rsidRPr="008C6F3C">
              <w:rPr>
                <w:bCs/>
                <w:snapToGrid/>
                <w:color w:val="222222"/>
                <w:sz w:val="16"/>
                <w:szCs w:val="16"/>
                <w:lang w:val="tr-TR" w:eastAsia="tr-TR"/>
              </w:rPr>
              <w:t xml:space="preserve">/ </w:t>
            </w:r>
            <w:proofErr w:type="spellStart"/>
            <w:r w:rsidRPr="008C6F3C">
              <w:rPr>
                <w:bCs/>
                <w:snapToGrid/>
                <w:color w:val="222222"/>
                <w:sz w:val="16"/>
                <w:szCs w:val="16"/>
                <w:lang w:val="tr-TR" w:eastAsia="tr-TR"/>
              </w:rPr>
              <w:t>Sâmiha</w:t>
            </w:r>
            <w:proofErr w:type="spellEnd"/>
            <w:r w:rsidRPr="008C6F3C">
              <w:rPr>
                <w:bCs/>
                <w:snapToGrid/>
                <w:color w:val="222222"/>
                <w:sz w:val="16"/>
                <w:szCs w:val="16"/>
                <w:lang w:val="tr-TR" w:eastAsia="tr-TR"/>
              </w:rPr>
              <w:t xml:space="preserve"> </w:t>
            </w:r>
            <w:proofErr w:type="spellStart"/>
            <w:r w:rsidRPr="008C6F3C">
              <w:rPr>
                <w:bCs/>
                <w:snapToGrid/>
                <w:color w:val="222222"/>
                <w:sz w:val="16"/>
                <w:szCs w:val="16"/>
                <w:lang w:val="tr-TR" w:eastAsia="tr-TR"/>
              </w:rPr>
              <w:t>Ayverdi</w:t>
            </w:r>
            <w:proofErr w:type="spellEnd"/>
            <w:r w:rsidRPr="008C6F3C">
              <w:rPr>
                <w:bCs/>
                <w:snapToGrid/>
                <w:color w:val="222222"/>
                <w:sz w:val="16"/>
                <w:szCs w:val="16"/>
                <w:lang w:val="tr-TR" w:eastAsia="tr-TR"/>
              </w:rPr>
              <w:t>/ Cengiz Dağcı/ Necip Fazıl KISAKÜREK</w:t>
            </w:r>
            <w:r w:rsidRPr="008C6F3C">
              <w:rPr>
                <w:snapToGrid/>
                <w:color w:val="222222"/>
                <w:sz w:val="16"/>
                <w:szCs w:val="16"/>
                <w:lang w:val="tr-TR" w:eastAsia="tr-TR"/>
              </w:rPr>
              <w:t xml:space="preserve">/ </w:t>
            </w:r>
            <w:r w:rsidRPr="008C6F3C">
              <w:rPr>
                <w:bCs/>
                <w:snapToGrid/>
                <w:color w:val="222222"/>
                <w:sz w:val="16"/>
                <w:szCs w:val="16"/>
                <w:lang w:val="tr-TR" w:eastAsia="tr-TR"/>
              </w:rPr>
              <w:t>Sezai KARAKOÇ/  Mehmet Akif  ERSOY/   Cemil MERİÇ/ Nurettin TOPÇU</w:t>
            </w:r>
          </w:p>
          <w:p w:rsidR="008C6F3C" w:rsidRPr="008C6F3C" w:rsidRDefault="008C6F3C" w:rsidP="008C6F3C">
            <w:pPr>
              <w:shd w:val="clear" w:color="auto" w:fill="FFFFFF"/>
              <w:rPr>
                <w:snapToGrid/>
                <w:color w:val="222222"/>
                <w:sz w:val="16"/>
                <w:szCs w:val="16"/>
                <w:lang w:val="tr-TR" w:eastAsia="tr-TR"/>
              </w:rPr>
            </w:pPr>
            <w:r w:rsidRPr="008C6F3C">
              <w:rPr>
                <w:snapToGrid/>
                <w:color w:val="222222"/>
                <w:sz w:val="16"/>
                <w:szCs w:val="16"/>
                <w:lang w:val="tr-TR" w:eastAsia="tr-TR"/>
              </w:rPr>
              <w:t> </w:t>
            </w:r>
          </w:p>
          <w:p w:rsidR="00DE5A47" w:rsidRPr="0097557E" w:rsidRDefault="00DE5A47" w:rsidP="007547AA">
            <w:pPr>
              <w:spacing w:after="200" w:line="276" w:lineRule="auto"/>
              <w:rPr>
                <w:snapToGrid/>
                <w:sz w:val="16"/>
                <w:szCs w:val="16"/>
                <w:lang w:val="tr-TR" w:eastAsia="tr-TR"/>
              </w:rPr>
            </w:pPr>
          </w:p>
        </w:tc>
      </w:tr>
      <w:tr w:rsidR="00DE5A47" w:rsidRPr="002B3E6B" w:rsidTr="007547AA">
        <w:trPr>
          <w:trHeight w:val="532"/>
        </w:trPr>
        <w:tc>
          <w:tcPr>
            <w:tcW w:w="3545" w:type="dxa"/>
            <w:shd w:val="pct10" w:color="auto" w:fill="FFFFFF"/>
            <w:vAlign w:val="center"/>
          </w:tcPr>
          <w:p w:rsidR="00DE5A47" w:rsidRPr="002B3E6B" w:rsidRDefault="00DE5A47" w:rsidP="007547AA">
            <w:pPr>
              <w:spacing w:before="120" w:after="120"/>
              <w:rPr>
                <w:b/>
                <w:sz w:val="16"/>
                <w:szCs w:val="16"/>
                <w:lang w:val="tr-TR"/>
              </w:rPr>
            </w:pPr>
            <w:r w:rsidRPr="002B3E6B">
              <w:rPr>
                <w:b/>
                <w:sz w:val="16"/>
                <w:szCs w:val="16"/>
                <w:lang w:val="tr-TR"/>
              </w:rPr>
              <w:t>Projenin Maliyeti</w:t>
            </w:r>
          </w:p>
        </w:tc>
        <w:tc>
          <w:tcPr>
            <w:tcW w:w="7513" w:type="dxa"/>
            <w:vAlign w:val="center"/>
          </w:tcPr>
          <w:p w:rsidR="003E0732" w:rsidRPr="00053431" w:rsidRDefault="00053431" w:rsidP="007547AA">
            <w:pPr>
              <w:rPr>
                <w:sz w:val="16"/>
                <w:szCs w:val="16"/>
                <w:lang w:val="tr-TR" w:eastAsia="tr-TR"/>
              </w:rPr>
            </w:pPr>
            <w:r w:rsidRPr="00053431">
              <w:rPr>
                <w:sz w:val="16"/>
                <w:szCs w:val="16"/>
                <w:lang w:val="tr-TR" w:eastAsia="tr-TR"/>
              </w:rPr>
              <w:t>Kitaplar, görsellik çalışmaları(afiş, davetiye, kırlangıç, vb.)</w:t>
            </w:r>
          </w:p>
        </w:tc>
      </w:tr>
      <w:tr w:rsidR="00DE5A47" w:rsidRPr="002B3E6B" w:rsidTr="007547AA">
        <w:trPr>
          <w:trHeight w:val="353"/>
        </w:trPr>
        <w:tc>
          <w:tcPr>
            <w:tcW w:w="3545" w:type="dxa"/>
            <w:shd w:val="pct10" w:color="auto" w:fill="FFFFFF"/>
            <w:vAlign w:val="center"/>
          </w:tcPr>
          <w:p w:rsidR="00DE5A47" w:rsidRPr="002B3E6B" w:rsidRDefault="00DE5A47" w:rsidP="007547AA">
            <w:pPr>
              <w:spacing w:before="120" w:after="120"/>
              <w:rPr>
                <w:b/>
                <w:sz w:val="16"/>
                <w:szCs w:val="16"/>
                <w:lang w:val="tr-TR"/>
              </w:rPr>
            </w:pPr>
            <w:r w:rsidRPr="002B3E6B">
              <w:rPr>
                <w:b/>
                <w:sz w:val="16"/>
                <w:szCs w:val="16"/>
                <w:lang w:val="tr-TR"/>
              </w:rPr>
              <w:t>Ayrıntılı Bütçe Dökümü</w:t>
            </w:r>
          </w:p>
        </w:tc>
        <w:tc>
          <w:tcPr>
            <w:tcW w:w="7513" w:type="dxa"/>
            <w:vAlign w:val="center"/>
          </w:tcPr>
          <w:p w:rsidR="00DE5A47" w:rsidRPr="0097557E" w:rsidRDefault="00DE5A47" w:rsidP="007547AA">
            <w:pPr>
              <w:rPr>
                <w:sz w:val="16"/>
                <w:szCs w:val="16"/>
                <w:lang w:val="tr-TR"/>
              </w:rPr>
            </w:pPr>
          </w:p>
        </w:tc>
      </w:tr>
      <w:tr w:rsidR="00DE5A47" w:rsidRPr="002B3E6B" w:rsidTr="007547AA">
        <w:trPr>
          <w:trHeight w:val="545"/>
        </w:trPr>
        <w:tc>
          <w:tcPr>
            <w:tcW w:w="3545" w:type="dxa"/>
            <w:shd w:val="pct10" w:color="auto" w:fill="FFFFFF"/>
            <w:vAlign w:val="center"/>
          </w:tcPr>
          <w:p w:rsidR="00DE5A47" w:rsidRPr="002B3E6B" w:rsidRDefault="00DE5A47" w:rsidP="007547AA">
            <w:pPr>
              <w:spacing w:before="120" w:after="120"/>
              <w:rPr>
                <w:b/>
                <w:sz w:val="16"/>
                <w:szCs w:val="16"/>
                <w:lang w:val="tr-TR"/>
              </w:rPr>
            </w:pPr>
            <w:r w:rsidRPr="002B3E6B">
              <w:rPr>
                <w:b/>
                <w:sz w:val="16"/>
                <w:szCs w:val="16"/>
                <w:lang w:val="tr-TR"/>
              </w:rPr>
              <w:t>Beklenen Finansman Kaynakları</w:t>
            </w:r>
          </w:p>
        </w:tc>
        <w:tc>
          <w:tcPr>
            <w:tcW w:w="7513" w:type="dxa"/>
            <w:vAlign w:val="center"/>
          </w:tcPr>
          <w:p w:rsidR="00DE5A47" w:rsidRPr="0097557E" w:rsidRDefault="00DE5A47" w:rsidP="007547AA">
            <w:pPr>
              <w:rPr>
                <w:b/>
                <w:sz w:val="16"/>
                <w:szCs w:val="16"/>
                <w:lang w:val="tr-TR" w:eastAsia="tr-TR"/>
              </w:rPr>
            </w:pPr>
          </w:p>
        </w:tc>
      </w:tr>
      <w:tr w:rsidR="00DE5A47" w:rsidRPr="002B3E6B" w:rsidTr="007547AA">
        <w:trPr>
          <w:trHeight w:val="532"/>
        </w:trPr>
        <w:tc>
          <w:tcPr>
            <w:tcW w:w="3545" w:type="dxa"/>
            <w:tcBorders>
              <w:bottom w:val="single" w:sz="4" w:space="0" w:color="auto"/>
            </w:tcBorders>
            <w:shd w:val="pct10" w:color="auto" w:fill="FFFFFF"/>
            <w:vAlign w:val="center"/>
          </w:tcPr>
          <w:p w:rsidR="00DE5A47" w:rsidRPr="002B3E6B" w:rsidRDefault="00DE5A47" w:rsidP="007547AA">
            <w:pPr>
              <w:spacing w:before="120" w:after="120"/>
              <w:rPr>
                <w:b/>
                <w:sz w:val="16"/>
                <w:szCs w:val="16"/>
                <w:lang w:val="tr-TR"/>
              </w:rPr>
            </w:pPr>
            <w:r w:rsidRPr="002B3E6B">
              <w:rPr>
                <w:b/>
                <w:sz w:val="16"/>
                <w:szCs w:val="16"/>
                <w:lang w:val="tr-TR"/>
              </w:rPr>
              <w:t>İş Takvimi</w:t>
            </w:r>
          </w:p>
        </w:tc>
        <w:tc>
          <w:tcPr>
            <w:tcW w:w="7513" w:type="dxa"/>
            <w:tcBorders>
              <w:bottom w:val="single" w:sz="4" w:space="0" w:color="auto"/>
            </w:tcBorders>
            <w:vAlign w:val="center"/>
          </w:tcPr>
          <w:p w:rsidR="004B5080" w:rsidRPr="0097557E" w:rsidRDefault="004B5080" w:rsidP="008C6F3C">
            <w:pPr>
              <w:spacing w:line="360" w:lineRule="auto"/>
              <w:rPr>
                <w:sz w:val="16"/>
                <w:szCs w:val="16"/>
                <w:lang w:val="tr-TR" w:eastAsia="tr-TR"/>
              </w:rPr>
            </w:pPr>
          </w:p>
          <w:p w:rsidR="00DE5A47" w:rsidRPr="0097557E" w:rsidRDefault="00DE5A47" w:rsidP="00DE5A47">
            <w:pPr>
              <w:rPr>
                <w:sz w:val="16"/>
                <w:szCs w:val="16"/>
                <w:lang w:val="tr-TR" w:eastAsia="tr-TR"/>
              </w:rPr>
            </w:pPr>
          </w:p>
        </w:tc>
      </w:tr>
      <w:tr w:rsidR="00DE5A47" w:rsidRPr="002B3E6B" w:rsidTr="007547AA">
        <w:trPr>
          <w:trHeight w:val="532"/>
        </w:trPr>
        <w:tc>
          <w:tcPr>
            <w:tcW w:w="3545" w:type="dxa"/>
            <w:tcBorders>
              <w:top w:val="single" w:sz="4" w:space="0" w:color="auto"/>
              <w:left w:val="single" w:sz="4" w:space="0" w:color="auto"/>
              <w:bottom w:val="single" w:sz="4" w:space="0" w:color="auto"/>
              <w:right w:val="single" w:sz="4" w:space="0" w:color="auto"/>
            </w:tcBorders>
            <w:shd w:val="pct10" w:color="auto" w:fill="FFFFFF"/>
            <w:vAlign w:val="center"/>
          </w:tcPr>
          <w:p w:rsidR="00DE5A47" w:rsidRPr="002B3E6B" w:rsidRDefault="00DE5A47" w:rsidP="007547AA">
            <w:pPr>
              <w:spacing w:before="120" w:after="120"/>
              <w:rPr>
                <w:b/>
                <w:sz w:val="16"/>
                <w:szCs w:val="16"/>
                <w:lang w:val="tr-TR"/>
              </w:rPr>
            </w:pPr>
            <w:r w:rsidRPr="002B3E6B">
              <w:rPr>
                <w:b/>
                <w:sz w:val="16"/>
                <w:szCs w:val="16"/>
                <w:lang w:val="tr-TR"/>
              </w:rPr>
              <w:t>Vatandaşın Ne İşine Yarayacak</w:t>
            </w:r>
          </w:p>
        </w:tc>
        <w:tc>
          <w:tcPr>
            <w:tcW w:w="7513" w:type="dxa"/>
            <w:tcBorders>
              <w:top w:val="single" w:sz="4" w:space="0" w:color="auto"/>
              <w:left w:val="single" w:sz="4" w:space="0" w:color="auto"/>
              <w:bottom w:val="single" w:sz="4" w:space="0" w:color="auto"/>
              <w:right w:val="single" w:sz="4" w:space="0" w:color="auto"/>
            </w:tcBorders>
            <w:vAlign w:val="center"/>
          </w:tcPr>
          <w:p w:rsidR="00DE5A47" w:rsidRPr="002B3E6B" w:rsidRDefault="00DE5A47" w:rsidP="00191A84">
            <w:pPr>
              <w:jc w:val="both"/>
              <w:rPr>
                <w:sz w:val="16"/>
                <w:szCs w:val="16"/>
                <w:lang w:val="tr-TR" w:eastAsia="tr-TR"/>
              </w:rPr>
            </w:pPr>
          </w:p>
        </w:tc>
      </w:tr>
      <w:tr w:rsidR="00DE5A47" w:rsidRPr="002B3E6B" w:rsidTr="007547AA">
        <w:trPr>
          <w:trHeight w:val="532"/>
        </w:trPr>
        <w:tc>
          <w:tcPr>
            <w:tcW w:w="3545" w:type="dxa"/>
            <w:tcBorders>
              <w:top w:val="single" w:sz="4" w:space="0" w:color="auto"/>
              <w:left w:val="single" w:sz="4" w:space="0" w:color="auto"/>
              <w:bottom w:val="single" w:sz="4" w:space="0" w:color="auto"/>
              <w:right w:val="single" w:sz="4" w:space="0" w:color="auto"/>
            </w:tcBorders>
            <w:shd w:val="pct10" w:color="auto" w:fill="FFFFFF"/>
            <w:vAlign w:val="center"/>
          </w:tcPr>
          <w:p w:rsidR="00DE5A47" w:rsidRPr="002B3E6B" w:rsidRDefault="00DE5A47" w:rsidP="007547AA">
            <w:pPr>
              <w:spacing w:before="120" w:after="120"/>
              <w:rPr>
                <w:b/>
                <w:sz w:val="16"/>
                <w:szCs w:val="16"/>
                <w:lang w:val="tr-TR"/>
              </w:rPr>
            </w:pPr>
            <w:r w:rsidRPr="002B3E6B">
              <w:rPr>
                <w:b/>
                <w:sz w:val="16"/>
                <w:szCs w:val="16"/>
                <w:lang w:val="tr-TR"/>
              </w:rPr>
              <w:t xml:space="preserve">Tokatlı </w:t>
            </w:r>
            <w:proofErr w:type="spellStart"/>
            <w:r w:rsidRPr="002B3E6B">
              <w:rPr>
                <w:b/>
                <w:sz w:val="16"/>
                <w:szCs w:val="16"/>
                <w:lang w:val="tr-TR"/>
              </w:rPr>
              <w:t>Hemşehrilerimize</w:t>
            </w:r>
            <w:proofErr w:type="spellEnd"/>
            <w:r w:rsidRPr="002B3E6B">
              <w:rPr>
                <w:b/>
                <w:sz w:val="16"/>
                <w:szCs w:val="16"/>
                <w:lang w:val="tr-TR"/>
              </w:rPr>
              <w:t xml:space="preserve"> ve Tokat’a Ne Değer Kazandıracak</w:t>
            </w:r>
          </w:p>
        </w:tc>
        <w:tc>
          <w:tcPr>
            <w:tcW w:w="7513" w:type="dxa"/>
            <w:tcBorders>
              <w:top w:val="single" w:sz="4" w:space="0" w:color="auto"/>
              <w:left w:val="single" w:sz="4" w:space="0" w:color="auto"/>
              <w:bottom w:val="single" w:sz="4" w:space="0" w:color="auto"/>
              <w:right w:val="single" w:sz="4" w:space="0" w:color="auto"/>
            </w:tcBorders>
            <w:vAlign w:val="center"/>
          </w:tcPr>
          <w:p w:rsidR="00DE5A47" w:rsidRPr="002B3E6B" w:rsidRDefault="00DE5A47" w:rsidP="00191A84">
            <w:pPr>
              <w:jc w:val="both"/>
              <w:rPr>
                <w:sz w:val="16"/>
                <w:szCs w:val="16"/>
                <w:lang w:val="tr-TR" w:eastAsia="tr-TR"/>
              </w:rPr>
            </w:pPr>
          </w:p>
        </w:tc>
      </w:tr>
    </w:tbl>
    <w:p w:rsidR="001F2A49" w:rsidRDefault="001F2A49"/>
    <w:p w:rsidR="004B5080" w:rsidRPr="00C777FF" w:rsidRDefault="004B5080" w:rsidP="004B5080">
      <w:pPr>
        <w:spacing w:line="360" w:lineRule="auto"/>
        <w:ind w:firstLine="708"/>
        <w:rPr>
          <w:b/>
          <w:snapToGrid/>
          <w:sz w:val="16"/>
          <w:szCs w:val="16"/>
          <w:lang w:val="tr-TR" w:eastAsia="tr-TR"/>
        </w:rPr>
      </w:pPr>
    </w:p>
    <w:sectPr w:rsidR="004B5080" w:rsidRPr="00C777FF" w:rsidSect="00BB37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068CC"/>
    <w:multiLevelType w:val="hybridMultilevel"/>
    <w:tmpl w:val="C84A6D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014381D"/>
    <w:multiLevelType w:val="hybridMultilevel"/>
    <w:tmpl w:val="D8224946"/>
    <w:lvl w:ilvl="0" w:tplc="B840E6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DE5A47"/>
    <w:rsid w:val="00025D8E"/>
    <w:rsid w:val="000303DE"/>
    <w:rsid w:val="00053431"/>
    <w:rsid w:val="000F4218"/>
    <w:rsid w:val="00191A84"/>
    <w:rsid w:val="001950D5"/>
    <w:rsid w:val="001D2AFA"/>
    <w:rsid w:val="001F2A49"/>
    <w:rsid w:val="00222C6F"/>
    <w:rsid w:val="002C25E6"/>
    <w:rsid w:val="003019A9"/>
    <w:rsid w:val="00335DB6"/>
    <w:rsid w:val="00353C5E"/>
    <w:rsid w:val="00383F94"/>
    <w:rsid w:val="003E0732"/>
    <w:rsid w:val="0042765B"/>
    <w:rsid w:val="00494DBE"/>
    <w:rsid w:val="004B5080"/>
    <w:rsid w:val="004E041D"/>
    <w:rsid w:val="00514881"/>
    <w:rsid w:val="00537265"/>
    <w:rsid w:val="006909F1"/>
    <w:rsid w:val="006925BE"/>
    <w:rsid w:val="00763392"/>
    <w:rsid w:val="007D7E62"/>
    <w:rsid w:val="00806AB0"/>
    <w:rsid w:val="008C6F3C"/>
    <w:rsid w:val="0097557E"/>
    <w:rsid w:val="00A34A39"/>
    <w:rsid w:val="00AB3D6C"/>
    <w:rsid w:val="00B34E6B"/>
    <w:rsid w:val="00B42C83"/>
    <w:rsid w:val="00BB376E"/>
    <w:rsid w:val="00C27B8F"/>
    <w:rsid w:val="00CA272A"/>
    <w:rsid w:val="00D66AB8"/>
    <w:rsid w:val="00DC1518"/>
    <w:rsid w:val="00DC631A"/>
    <w:rsid w:val="00DE5A47"/>
    <w:rsid w:val="00E52641"/>
    <w:rsid w:val="00E813D7"/>
    <w:rsid w:val="00EB71CA"/>
    <w:rsid w:val="00F528D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A47"/>
    <w:pPr>
      <w:spacing w:after="0" w:line="240" w:lineRule="auto"/>
    </w:pPr>
    <w:rPr>
      <w:rFonts w:ascii="Times New Roman" w:eastAsia="Times New Roman" w:hAnsi="Times New Roman" w:cs="Times New Roman"/>
      <w:snapToGrid w:val="0"/>
      <w:sz w:val="24"/>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5A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A47"/>
    <w:pPr>
      <w:spacing w:after="0" w:line="240" w:lineRule="auto"/>
    </w:pPr>
    <w:rPr>
      <w:rFonts w:ascii="Times New Roman" w:eastAsia="Times New Roman" w:hAnsi="Times New Roman" w:cs="Times New Roman"/>
      <w:snapToGrid w:val="0"/>
      <w:sz w:val="24"/>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5A47"/>
    <w:pPr>
      <w:ind w:left="720"/>
      <w:contextualSpacing/>
    </w:pPr>
  </w:style>
</w:styles>
</file>

<file path=word/webSettings.xml><?xml version="1.0" encoding="utf-8"?>
<w:webSettings xmlns:r="http://schemas.openxmlformats.org/officeDocument/2006/relationships" xmlns:w="http://schemas.openxmlformats.org/wordprocessingml/2006/main">
  <w:divs>
    <w:div w:id="136143132">
      <w:bodyDiv w:val="1"/>
      <w:marLeft w:val="0"/>
      <w:marRight w:val="0"/>
      <w:marTop w:val="0"/>
      <w:marBottom w:val="0"/>
      <w:divBdr>
        <w:top w:val="none" w:sz="0" w:space="0" w:color="auto"/>
        <w:left w:val="none" w:sz="0" w:space="0" w:color="auto"/>
        <w:bottom w:val="none" w:sz="0" w:space="0" w:color="auto"/>
        <w:right w:val="none" w:sz="0" w:space="0" w:color="auto"/>
      </w:divBdr>
    </w:div>
    <w:div w:id="250428096">
      <w:bodyDiv w:val="1"/>
      <w:marLeft w:val="0"/>
      <w:marRight w:val="0"/>
      <w:marTop w:val="0"/>
      <w:marBottom w:val="0"/>
      <w:divBdr>
        <w:top w:val="none" w:sz="0" w:space="0" w:color="auto"/>
        <w:left w:val="none" w:sz="0" w:space="0" w:color="auto"/>
        <w:bottom w:val="none" w:sz="0" w:space="0" w:color="auto"/>
        <w:right w:val="none" w:sz="0" w:space="0" w:color="auto"/>
      </w:divBdr>
    </w:div>
    <w:div w:id="161516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278</Words>
  <Characters>1586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buro</dc:creator>
  <cp:lastModifiedBy>LENOVO</cp:lastModifiedBy>
  <cp:revision>3</cp:revision>
  <cp:lastPrinted>2019-12-26T05:48:00Z</cp:lastPrinted>
  <dcterms:created xsi:type="dcterms:W3CDTF">2020-11-18T10:02:00Z</dcterms:created>
  <dcterms:modified xsi:type="dcterms:W3CDTF">2020-11-18T10:14:00Z</dcterms:modified>
</cp:coreProperties>
</file>